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D7131" w14:textId="77777777" w:rsidR="00BC4ABA" w:rsidRDefault="00BC4ABA" w:rsidP="00BC4ABA">
      <w:pPr>
        <w:spacing w:after="0" w:line="240" w:lineRule="auto"/>
        <w:jc w:val="center"/>
        <w:rPr>
          <w:rFonts w:ascii="Arial Narrow" w:eastAsia="Arial Narrow" w:hAnsi="Arial Narrow" w:cs="Arial Narrow"/>
          <w:b/>
          <w:sz w:val="24"/>
          <w:szCs w:val="24"/>
          <w:u w:val="single"/>
        </w:rPr>
      </w:pPr>
      <w:r w:rsidRPr="00BC4ABA">
        <w:rPr>
          <w:rFonts w:ascii="Arial Narrow" w:eastAsia="Arial Narrow" w:hAnsi="Arial Narrow" w:cs="Arial Narrow"/>
          <w:b/>
          <w:sz w:val="24"/>
          <w:szCs w:val="24"/>
          <w:highlight w:val="yellow"/>
          <w:u w:val="single"/>
        </w:rPr>
        <w:t>MODELO DE</w:t>
      </w:r>
      <w:r>
        <w:rPr>
          <w:rFonts w:ascii="Arial Narrow" w:eastAsia="Arial Narrow" w:hAnsi="Arial Narrow" w:cs="Arial Narrow"/>
          <w:b/>
          <w:sz w:val="24"/>
          <w:szCs w:val="24"/>
          <w:u w:val="single"/>
        </w:rPr>
        <w:t xml:space="preserve"> ESTATUTO ORGÁNICO</w:t>
      </w:r>
    </w:p>
    <w:p w14:paraId="229C1EB9" w14:textId="77777777" w:rsidR="00BC4ABA" w:rsidRDefault="00BC4ABA" w:rsidP="00BC4ABA">
      <w:pPr>
        <w:spacing w:after="0" w:line="240" w:lineRule="auto"/>
        <w:jc w:val="center"/>
        <w:rPr>
          <w:rFonts w:ascii="Arial Narrow" w:eastAsia="Arial Narrow" w:hAnsi="Arial Narrow" w:cs="Arial Narrow"/>
          <w:b/>
          <w:sz w:val="24"/>
          <w:szCs w:val="24"/>
          <w:u w:val="single"/>
        </w:rPr>
      </w:pPr>
      <w:r>
        <w:rPr>
          <w:rFonts w:ascii="Arial Narrow" w:eastAsia="Arial Narrow" w:hAnsi="Arial Narrow" w:cs="Arial Narrow"/>
          <w:b/>
          <w:sz w:val="24"/>
          <w:szCs w:val="24"/>
          <w:u w:val="single"/>
        </w:rPr>
        <w:t xml:space="preserve"> COOPERATIVA MULTIACTIVA </w:t>
      </w:r>
      <w:r>
        <w:rPr>
          <w:rFonts w:ascii="Arial Narrow" w:eastAsia="Arial Narrow" w:hAnsi="Arial Narrow" w:cs="Arial Narrow"/>
          <w:sz w:val="24"/>
          <w:szCs w:val="24"/>
          <w:u w:val="single"/>
        </w:rPr>
        <w:t xml:space="preserve">(DENOMINACIÓN) </w:t>
      </w:r>
      <w:r>
        <w:rPr>
          <w:rFonts w:ascii="Arial Narrow" w:eastAsia="Arial Narrow" w:hAnsi="Arial Narrow" w:cs="Arial Narrow"/>
          <w:b/>
          <w:sz w:val="24"/>
          <w:szCs w:val="24"/>
          <w:u w:val="single"/>
        </w:rPr>
        <w:t>R.L.</w:t>
      </w:r>
    </w:p>
    <w:p w14:paraId="5A536257" w14:textId="77777777" w:rsidR="00BC4ABA" w:rsidRDefault="00BC4ABA" w:rsidP="00BC4ABA">
      <w:pPr>
        <w:spacing w:after="0" w:line="240" w:lineRule="auto"/>
        <w:jc w:val="center"/>
        <w:rPr>
          <w:rFonts w:ascii="Arial Narrow" w:eastAsia="Arial Narrow" w:hAnsi="Arial Narrow" w:cs="Arial Narrow"/>
          <w:b/>
          <w:sz w:val="24"/>
          <w:szCs w:val="24"/>
        </w:rPr>
      </w:pPr>
    </w:p>
    <w:p w14:paraId="4BF09A37"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I</w:t>
      </w:r>
    </w:p>
    <w:p w14:paraId="68591E6C"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DISPOSICIONES GENERALES</w:t>
      </w:r>
    </w:p>
    <w:p w14:paraId="3DF10B66"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  MARCO LEGAL, FUNCIÓN, CONSTITUCIÓN </w:t>
      </w:r>
    </w:p>
    <w:p w14:paraId="634F0CB0" w14:textId="77777777" w:rsidR="00BC4ABA" w:rsidRDefault="00BC4ABA" w:rsidP="00BC4ABA">
      <w:pPr>
        <w:spacing w:after="0" w:line="240" w:lineRule="auto"/>
        <w:jc w:val="center"/>
        <w:rPr>
          <w:rFonts w:ascii="Arial Narrow" w:eastAsia="Arial Narrow" w:hAnsi="Arial Narrow" w:cs="Arial Narrow"/>
          <w:b/>
          <w:sz w:val="24"/>
          <w:szCs w:val="24"/>
        </w:rPr>
      </w:pPr>
    </w:p>
    <w:p w14:paraId="6AA6A476" w14:textId="77777777" w:rsidR="00BC4ABA" w:rsidRDefault="00BC4ABA" w:rsidP="00BC4ABA">
      <w:pP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Artículo 1.- (REGULACIÓN)</w:t>
      </w:r>
      <w:r>
        <w:rPr>
          <w:rFonts w:ascii="Arial Narrow" w:eastAsia="Arial Narrow" w:hAnsi="Arial Narrow" w:cs="Arial Narrow"/>
          <w:color w:val="000000"/>
          <w:sz w:val="24"/>
          <w:szCs w:val="24"/>
        </w:rPr>
        <w:t xml:space="preserve"> El presente Estatuto Orgánico regula la estructura organizativa y funcionamiento de la </w:t>
      </w:r>
      <w:r>
        <w:rPr>
          <w:rFonts w:ascii="Arial" w:eastAsia="Arial" w:hAnsi="Arial" w:cs="Arial"/>
          <w:b/>
          <w:sz w:val="24"/>
          <w:szCs w:val="24"/>
        </w:rPr>
        <w:t xml:space="preserve">Cooperativa Multiactiva </w:t>
      </w:r>
      <w:r>
        <w:rPr>
          <w:rFonts w:ascii="Arial Narrow" w:eastAsia="Arial Narrow" w:hAnsi="Arial Narrow" w:cs="Arial Narrow"/>
          <w:sz w:val="24"/>
          <w:szCs w:val="24"/>
        </w:rPr>
        <w:t>(denominación)</w:t>
      </w:r>
      <w:r>
        <w:rPr>
          <w:rFonts w:ascii="Arial" w:eastAsia="Arial" w:hAnsi="Arial" w:cs="Arial"/>
          <w:b/>
          <w:sz w:val="24"/>
          <w:szCs w:val="24"/>
        </w:rPr>
        <w:t xml:space="preserve"> R.L</w:t>
      </w:r>
      <w:r>
        <w:rPr>
          <w:rFonts w:ascii="Arial Narrow" w:eastAsia="Arial Narrow" w:hAnsi="Arial Narrow" w:cs="Arial Narrow"/>
          <w:b/>
          <w:color w:val="000000"/>
          <w:sz w:val="24"/>
          <w:szCs w:val="24"/>
        </w:rPr>
        <w:t>.,</w:t>
      </w:r>
      <w:r>
        <w:rPr>
          <w:rFonts w:ascii="Arial Narrow" w:eastAsia="Arial Narrow" w:hAnsi="Arial Narrow" w:cs="Arial Narrow"/>
          <w:color w:val="000000"/>
          <w:sz w:val="24"/>
          <w:szCs w:val="24"/>
        </w:rPr>
        <w:t xml:space="preserve"> en el marco de la Constitución Política del Estado Plurinacional de Bolivia, la Ley </w:t>
      </w:r>
      <w:proofErr w:type="spellStart"/>
      <w:r>
        <w:rPr>
          <w:rFonts w:ascii="Arial Narrow" w:eastAsia="Arial Narrow" w:hAnsi="Arial Narrow" w:cs="Arial Narrow"/>
          <w:color w:val="000000"/>
          <w:sz w:val="24"/>
          <w:szCs w:val="24"/>
        </w:rPr>
        <w:t>Nº</w:t>
      </w:r>
      <w:proofErr w:type="spellEnd"/>
      <w:r>
        <w:rPr>
          <w:rFonts w:ascii="Arial Narrow" w:eastAsia="Arial Narrow" w:hAnsi="Arial Narrow" w:cs="Arial Narrow"/>
          <w:color w:val="000000"/>
          <w:sz w:val="24"/>
          <w:szCs w:val="24"/>
        </w:rPr>
        <w:t xml:space="preserve"> 356 y Decreto Supremo </w:t>
      </w:r>
      <w:proofErr w:type="spellStart"/>
      <w:r>
        <w:rPr>
          <w:rFonts w:ascii="Arial Narrow" w:eastAsia="Arial Narrow" w:hAnsi="Arial Narrow" w:cs="Arial Narrow"/>
          <w:color w:val="000000"/>
          <w:sz w:val="24"/>
          <w:szCs w:val="24"/>
        </w:rPr>
        <w:t>Nº</w:t>
      </w:r>
      <w:proofErr w:type="spellEnd"/>
      <w:r>
        <w:rPr>
          <w:rFonts w:ascii="Arial Narrow" w:eastAsia="Arial Narrow" w:hAnsi="Arial Narrow" w:cs="Arial Narrow"/>
          <w:color w:val="000000"/>
          <w:sz w:val="24"/>
          <w:szCs w:val="24"/>
        </w:rPr>
        <w:t xml:space="preserve"> 1995.  </w:t>
      </w:r>
      <w:r>
        <w:rPr>
          <w:rFonts w:ascii="Arial Narrow" w:eastAsia="Arial Narrow" w:hAnsi="Arial Narrow" w:cs="Arial Narrow"/>
          <w:b/>
          <w:color w:val="000000"/>
          <w:sz w:val="24"/>
          <w:szCs w:val="24"/>
        </w:rPr>
        <w:t xml:space="preserve"> </w:t>
      </w:r>
    </w:p>
    <w:p w14:paraId="16002B9F" w14:textId="77777777" w:rsidR="00BC4ABA" w:rsidRDefault="00BC4ABA" w:rsidP="00BC4ABA">
      <w:pPr>
        <w:spacing w:after="0" w:line="240" w:lineRule="auto"/>
        <w:jc w:val="both"/>
        <w:rPr>
          <w:rFonts w:ascii="Arial Narrow" w:eastAsia="Arial Narrow" w:hAnsi="Arial Narrow" w:cs="Arial Narrow"/>
          <w:color w:val="000000"/>
          <w:sz w:val="24"/>
          <w:szCs w:val="24"/>
        </w:rPr>
      </w:pPr>
    </w:p>
    <w:p w14:paraId="1F9623B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2.- (MARCO LEGAL)</w:t>
      </w:r>
      <w:r>
        <w:rPr>
          <w:rFonts w:ascii="Arial Narrow" w:eastAsia="Arial Narrow" w:hAnsi="Arial Narrow" w:cs="Arial Narrow"/>
          <w:sz w:val="24"/>
          <w:szCs w:val="24"/>
        </w:rPr>
        <w:t xml:space="preserve"> Por mandato de la Constitución Política del Estado Plurinacional, el Estado reconoce y protege las cooperativas como formas de trabajo solidario y de cooperación, sin fines de lucro, además de regirse por normas constitucionales, el marco legal de la Cooperativa comprende:</w:t>
      </w:r>
    </w:p>
    <w:p w14:paraId="5DE4083A" w14:textId="77777777" w:rsidR="00BC4ABA" w:rsidRDefault="00BC4ABA" w:rsidP="00BC4ABA">
      <w:pPr>
        <w:spacing w:after="0" w:line="240" w:lineRule="auto"/>
        <w:jc w:val="both"/>
        <w:rPr>
          <w:rFonts w:ascii="Arial Narrow" w:eastAsia="Arial Narrow" w:hAnsi="Arial Narrow" w:cs="Arial Narrow"/>
          <w:sz w:val="24"/>
          <w:szCs w:val="24"/>
        </w:rPr>
      </w:pPr>
    </w:p>
    <w:p w14:paraId="101C8B7D" w14:textId="77777777" w:rsidR="00BC4ABA" w:rsidRDefault="00BC4ABA" w:rsidP="00BC4ABA">
      <w:pPr>
        <w:numPr>
          <w:ilvl w:val="0"/>
          <w:numId w:val="8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 “Ley General de Cooperativas “Ley </w:t>
      </w:r>
      <w:proofErr w:type="spellStart"/>
      <w:r>
        <w:rPr>
          <w:rFonts w:ascii="Arial Narrow" w:eastAsia="Arial Narrow" w:hAnsi="Arial Narrow" w:cs="Arial Narrow"/>
          <w:color w:val="000000"/>
          <w:sz w:val="24"/>
          <w:szCs w:val="24"/>
        </w:rPr>
        <w:t>N°</w:t>
      </w:r>
      <w:proofErr w:type="spellEnd"/>
      <w:r>
        <w:rPr>
          <w:rFonts w:ascii="Arial Narrow" w:eastAsia="Arial Narrow" w:hAnsi="Arial Narrow" w:cs="Arial Narrow"/>
          <w:color w:val="000000"/>
          <w:sz w:val="24"/>
          <w:szCs w:val="24"/>
        </w:rPr>
        <w:t xml:space="preserve"> 356 de 11 de abril de 2013</w:t>
      </w:r>
    </w:p>
    <w:p w14:paraId="321FFBE6" w14:textId="77777777" w:rsidR="00BC4ABA" w:rsidRDefault="00BC4ABA" w:rsidP="00BC4ABA">
      <w:pPr>
        <w:numPr>
          <w:ilvl w:val="0"/>
          <w:numId w:val="8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 Decreto Supremo Reglamentario </w:t>
      </w:r>
      <w:proofErr w:type="spellStart"/>
      <w:r>
        <w:rPr>
          <w:rFonts w:ascii="Arial Narrow" w:eastAsia="Arial Narrow" w:hAnsi="Arial Narrow" w:cs="Arial Narrow"/>
          <w:color w:val="000000"/>
          <w:sz w:val="24"/>
          <w:szCs w:val="24"/>
        </w:rPr>
        <w:t>N°</w:t>
      </w:r>
      <w:proofErr w:type="spellEnd"/>
      <w:r>
        <w:rPr>
          <w:rFonts w:ascii="Arial Narrow" w:eastAsia="Arial Narrow" w:hAnsi="Arial Narrow" w:cs="Arial Narrow"/>
          <w:color w:val="000000"/>
          <w:sz w:val="24"/>
          <w:szCs w:val="24"/>
        </w:rPr>
        <w:t xml:space="preserve"> 1995 de 13 de mayo de 2014</w:t>
      </w:r>
    </w:p>
    <w:p w14:paraId="100F76F5" w14:textId="77777777" w:rsidR="00BC4ABA" w:rsidRDefault="00BC4ABA" w:rsidP="00BC4ABA">
      <w:pPr>
        <w:numPr>
          <w:ilvl w:val="0"/>
          <w:numId w:val="8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Disposiciones legales conexas, normas complementarias y regulatorias de la materia</w:t>
      </w:r>
    </w:p>
    <w:p w14:paraId="3C5344A9" w14:textId="77777777" w:rsidR="00BC4ABA" w:rsidRDefault="00BC4ABA" w:rsidP="00BC4ABA">
      <w:pPr>
        <w:numPr>
          <w:ilvl w:val="0"/>
          <w:numId w:val="8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Las disposiciones emanadas del ente regulador de cooperativas. </w:t>
      </w:r>
    </w:p>
    <w:p w14:paraId="617DCEF3" w14:textId="77777777" w:rsidR="00BC4ABA" w:rsidRDefault="00BC4ABA" w:rsidP="00BC4ABA">
      <w:pPr>
        <w:numPr>
          <w:ilvl w:val="0"/>
          <w:numId w:val="8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 presente estatuto orgánico. </w:t>
      </w:r>
    </w:p>
    <w:p w14:paraId="32792C06"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6D9AC3A9" w14:textId="77777777" w:rsidR="00BC4ABA" w:rsidRDefault="00BC4ABA" w:rsidP="00BC4ABA">
      <w:pP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Articulo 3.- (NATURALEZA JURÍDICA) </w:t>
      </w:r>
      <w:r>
        <w:rPr>
          <w:rFonts w:ascii="Arial Narrow" w:eastAsia="Arial Narrow" w:hAnsi="Arial Narrow" w:cs="Arial Narrow"/>
          <w:color w:val="000000"/>
          <w:sz w:val="24"/>
          <w:szCs w:val="24"/>
        </w:rPr>
        <w:t xml:space="preserve">Conforme al Art. 30 y 55 de la Constitución Política del Estado y Arts. 4, 6 y 111 de la Ley General de Cooperativas, la </w:t>
      </w:r>
      <w:r>
        <w:rPr>
          <w:rFonts w:ascii="Arial" w:eastAsia="Arial" w:hAnsi="Arial" w:cs="Arial"/>
          <w:b/>
          <w:sz w:val="24"/>
          <w:szCs w:val="24"/>
        </w:rPr>
        <w:t xml:space="preserve">Cooperativa Multiactiva </w:t>
      </w:r>
      <w:r>
        <w:rPr>
          <w:rFonts w:ascii="Arial Narrow" w:eastAsia="Arial Narrow" w:hAnsi="Arial Narrow" w:cs="Arial Narrow"/>
          <w:sz w:val="24"/>
          <w:szCs w:val="24"/>
        </w:rPr>
        <w:t>(denominación)</w:t>
      </w:r>
      <w:r>
        <w:rPr>
          <w:rFonts w:ascii="Arial" w:eastAsia="Arial" w:hAnsi="Arial" w:cs="Arial"/>
          <w:b/>
          <w:sz w:val="24"/>
          <w:szCs w:val="24"/>
        </w:rPr>
        <w:t xml:space="preserve"> R.L</w:t>
      </w:r>
      <w:r>
        <w:rPr>
          <w:rFonts w:ascii="Arial Narrow" w:eastAsia="Arial Narrow" w:hAnsi="Arial Narrow" w:cs="Arial Narrow"/>
          <w:b/>
          <w:color w:val="000000"/>
          <w:sz w:val="24"/>
          <w:szCs w:val="24"/>
        </w:rPr>
        <w:t>.</w:t>
      </w:r>
      <w:r>
        <w:rPr>
          <w:rFonts w:ascii="Arial Narrow" w:eastAsia="Arial Narrow" w:hAnsi="Arial Narrow" w:cs="Arial Narrow"/>
          <w:color w:val="000000"/>
          <w:sz w:val="24"/>
          <w:szCs w:val="24"/>
        </w:rPr>
        <w:t>, es una asociación sin fines de lucro, de personas que se asocian voluntariamente, fundada en el trabajo solidario y de cooperación, para satisfacer las necesidades productivas de sus asociados, con estructura y funcionamiento autónomo democrático.</w:t>
      </w:r>
    </w:p>
    <w:p w14:paraId="6551104C" w14:textId="77777777" w:rsidR="00BC4ABA" w:rsidRDefault="00BC4ABA" w:rsidP="00BC4ABA">
      <w:pPr>
        <w:spacing w:after="0" w:line="240" w:lineRule="auto"/>
        <w:jc w:val="both"/>
        <w:rPr>
          <w:rFonts w:ascii="Arial Narrow" w:eastAsia="Arial Narrow" w:hAnsi="Arial Narrow" w:cs="Arial Narrow"/>
          <w:color w:val="000000"/>
          <w:sz w:val="24"/>
          <w:szCs w:val="24"/>
        </w:rPr>
      </w:pPr>
    </w:p>
    <w:p w14:paraId="71EB0EA5"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CAPÍTULO II </w:t>
      </w:r>
    </w:p>
    <w:p w14:paraId="619DC461"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DENOMINACIÓN, DOMICILIO LEGAL, DURACION, RESPONSABILIDAD, UBICACIÓN GEOGRAFICA Y OBJETO.</w:t>
      </w:r>
    </w:p>
    <w:p w14:paraId="7C83A190" w14:textId="77777777" w:rsidR="00BC4ABA" w:rsidRDefault="00BC4ABA" w:rsidP="00BC4ABA">
      <w:pPr>
        <w:spacing w:after="0" w:line="240" w:lineRule="auto"/>
        <w:jc w:val="center"/>
        <w:rPr>
          <w:rFonts w:ascii="Arial Narrow" w:eastAsia="Arial Narrow" w:hAnsi="Arial Narrow" w:cs="Arial Narrow"/>
          <w:b/>
          <w:sz w:val="24"/>
          <w:szCs w:val="24"/>
        </w:rPr>
      </w:pPr>
    </w:p>
    <w:p w14:paraId="60DA19D5" w14:textId="77777777" w:rsidR="00BC4ABA" w:rsidRDefault="00BC4ABA" w:rsidP="00BC4ABA">
      <w:pP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sz w:val="24"/>
          <w:szCs w:val="24"/>
        </w:rPr>
        <w:t>Artículo 4.- (DENOMINACIÓN Y SECTOR)</w:t>
      </w:r>
      <w:r>
        <w:rPr>
          <w:rFonts w:ascii="Arial Narrow" w:eastAsia="Arial Narrow" w:hAnsi="Arial Narrow" w:cs="Arial Narrow"/>
          <w:sz w:val="24"/>
          <w:szCs w:val="24"/>
        </w:rPr>
        <w:t xml:space="preserve"> Al amparo de la normativa de </w:t>
      </w:r>
      <w:r>
        <w:rPr>
          <w:rFonts w:ascii="Arial Narrow" w:eastAsia="Arial Narrow" w:hAnsi="Arial Narrow" w:cs="Arial Narrow"/>
          <w:color w:val="000000"/>
          <w:sz w:val="24"/>
          <w:szCs w:val="24"/>
        </w:rPr>
        <w:t xml:space="preserve">referencia la suscrita cooperativa de primer grado se denomina </w:t>
      </w:r>
      <w:r>
        <w:rPr>
          <w:rFonts w:ascii="Arial" w:eastAsia="Arial" w:hAnsi="Arial" w:cs="Arial"/>
          <w:b/>
          <w:sz w:val="24"/>
          <w:szCs w:val="24"/>
        </w:rPr>
        <w:t xml:space="preserve">Cooperativa Multiactiva </w:t>
      </w:r>
      <w:r>
        <w:rPr>
          <w:rFonts w:ascii="Arial Narrow" w:eastAsia="Arial Narrow" w:hAnsi="Arial Narrow" w:cs="Arial Narrow"/>
          <w:color w:val="FF0000"/>
          <w:sz w:val="24"/>
          <w:szCs w:val="24"/>
        </w:rPr>
        <w:t>(denominación)</w:t>
      </w:r>
      <w:r>
        <w:rPr>
          <w:rFonts w:ascii="Arial Narrow" w:eastAsia="Arial Narrow" w:hAnsi="Arial Narrow" w:cs="Arial Narrow"/>
          <w:sz w:val="24"/>
          <w:szCs w:val="24"/>
        </w:rPr>
        <w:t xml:space="preserve"> </w:t>
      </w:r>
      <w:r>
        <w:rPr>
          <w:rFonts w:ascii="Arial" w:eastAsia="Arial" w:hAnsi="Arial" w:cs="Arial"/>
          <w:b/>
          <w:sz w:val="24"/>
          <w:szCs w:val="24"/>
        </w:rPr>
        <w:t>R.L</w:t>
      </w:r>
      <w:r>
        <w:rPr>
          <w:rFonts w:ascii="Arial Narrow" w:eastAsia="Arial Narrow" w:hAnsi="Arial Narrow" w:cs="Arial Narrow"/>
          <w:b/>
          <w:color w:val="000000"/>
          <w:sz w:val="24"/>
          <w:szCs w:val="24"/>
        </w:rPr>
        <w:t>.,</w:t>
      </w:r>
      <w:r>
        <w:rPr>
          <w:rFonts w:ascii="Arial Narrow" w:eastAsia="Arial Narrow" w:hAnsi="Arial Narrow" w:cs="Arial Narrow"/>
          <w:color w:val="000000"/>
          <w:sz w:val="24"/>
          <w:szCs w:val="24"/>
        </w:rPr>
        <w:t xml:space="preserve"> pertenece al sector de producción y servicio y su clase es multiactiva. Está integrada por personas dedicadas a la actividad minera como actividad principal y servicio de transporte de los productos resultados de la actividad minera como actividad secundaria cumpliendo con las condiciones exigidas por la Ley General de Cooperativas su Reglamento y el presente estatuto.</w:t>
      </w:r>
    </w:p>
    <w:p w14:paraId="2A1DD86C" w14:textId="77777777" w:rsidR="00BC4ABA" w:rsidRDefault="00BC4ABA" w:rsidP="00BC4ABA">
      <w:pPr>
        <w:spacing w:after="0" w:line="240" w:lineRule="auto"/>
        <w:jc w:val="both"/>
        <w:rPr>
          <w:rFonts w:ascii="Arial Narrow" w:eastAsia="Arial Narrow" w:hAnsi="Arial Narrow" w:cs="Arial Narrow"/>
          <w:sz w:val="24"/>
          <w:szCs w:val="24"/>
        </w:rPr>
      </w:pPr>
    </w:p>
    <w:p w14:paraId="56046B1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5.- (UBICACIÓN GEOGRÁFICA Y DOMICILIO LEGAL) </w:t>
      </w:r>
      <w:r>
        <w:rPr>
          <w:rFonts w:ascii="Arial Narrow" w:eastAsia="Arial Narrow" w:hAnsi="Arial Narrow" w:cs="Arial Narrow"/>
          <w:sz w:val="24"/>
          <w:szCs w:val="24"/>
        </w:rPr>
        <w:t xml:space="preserve">Se encuentra ubicada en el Municipio de </w:t>
      </w:r>
      <w:r>
        <w:rPr>
          <w:rFonts w:ascii="Arial Narrow" w:eastAsia="Arial Narrow" w:hAnsi="Arial Narrow" w:cs="Arial Narrow"/>
          <w:color w:val="FF0000"/>
          <w:sz w:val="24"/>
          <w:szCs w:val="24"/>
        </w:rPr>
        <w:t>…………………</w:t>
      </w:r>
      <w:r>
        <w:rPr>
          <w:rFonts w:ascii="Arial Narrow" w:eastAsia="Arial Narrow" w:hAnsi="Arial Narrow" w:cs="Arial Narrow"/>
          <w:sz w:val="24"/>
          <w:szCs w:val="24"/>
        </w:rPr>
        <w:t xml:space="preserve">, Provincia </w:t>
      </w:r>
      <w:r>
        <w:rPr>
          <w:rFonts w:ascii="Arial Narrow" w:eastAsia="Arial Narrow" w:hAnsi="Arial Narrow" w:cs="Arial Narrow"/>
          <w:color w:val="FF0000"/>
          <w:sz w:val="24"/>
          <w:szCs w:val="24"/>
        </w:rPr>
        <w:t>…………………….</w:t>
      </w:r>
      <w:r>
        <w:rPr>
          <w:rFonts w:ascii="Arial Narrow" w:eastAsia="Arial Narrow" w:hAnsi="Arial Narrow" w:cs="Arial Narrow"/>
          <w:sz w:val="24"/>
          <w:szCs w:val="24"/>
        </w:rPr>
        <w:t xml:space="preserve"> del departamento de </w:t>
      </w:r>
      <w:r>
        <w:rPr>
          <w:rFonts w:ascii="Arial Narrow" w:eastAsia="Arial Narrow" w:hAnsi="Arial Narrow" w:cs="Arial Narrow"/>
          <w:color w:val="FF0000"/>
          <w:sz w:val="24"/>
          <w:szCs w:val="24"/>
        </w:rPr>
        <w:t>………………………</w:t>
      </w:r>
      <w:proofErr w:type="gramStart"/>
      <w:r>
        <w:rPr>
          <w:rFonts w:ascii="Arial Narrow" w:eastAsia="Arial Narrow" w:hAnsi="Arial Narrow" w:cs="Arial Narrow"/>
          <w:color w:val="FF0000"/>
          <w:sz w:val="24"/>
          <w:szCs w:val="24"/>
        </w:rPr>
        <w:t>…</w:t>
      </w:r>
      <w:r>
        <w:rPr>
          <w:rFonts w:ascii="Arial Narrow" w:eastAsia="Arial Narrow" w:hAnsi="Arial Narrow" w:cs="Arial Narrow"/>
          <w:sz w:val="24"/>
          <w:szCs w:val="24"/>
        </w:rPr>
        <w:t xml:space="preserve"> .</w:t>
      </w:r>
      <w:proofErr w:type="gramEnd"/>
    </w:p>
    <w:p w14:paraId="028E4D79" w14:textId="77777777" w:rsidR="00BC4ABA" w:rsidRDefault="00BC4ABA" w:rsidP="00BC4ABA">
      <w:pPr>
        <w:spacing w:after="240" w:line="240" w:lineRule="auto"/>
        <w:jc w:val="both"/>
        <w:rPr>
          <w:rFonts w:ascii="Arial" w:eastAsia="Arial" w:hAnsi="Arial" w:cs="Arial"/>
          <w:color w:val="495057"/>
          <w:sz w:val="23"/>
          <w:szCs w:val="23"/>
        </w:rPr>
      </w:pPr>
      <w:r>
        <w:rPr>
          <w:rFonts w:ascii="Arial" w:eastAsia="Arial" w:hAnsi="Arial" w:cs="Arial"/>
          <w:color w:val="495057"/>
          <w:sz w:val="23"/>
          <w:szCs w:val="23"/>
        </w:rPr>
        <w:lastRenderedPageBreak/>
        <w:t xml:space="preserve">Estimada </w:t>
      </w:r>
      <w:proofErr w:type="spellStart"/>
      <w:r>
        <w:rPr>
          <w:rFonts w:ascii="Arial" w:eastAsia="Arial" w:hAnsi="Arial" w:cs="Arial"/>
          <w:color w:val="495057"/>
          <w:sz w:val="23"/>
          <w:szCs w:val="23"/>
        </w:rPr>
        <w:t>Diplomante</w:t>
      </w:r>
      <w:proofErr w:type="spellEnd"/>
      <w:r>
        <w:rPr>
          <w:rFonts w:ascii="Arial" w:eastAsia="Arial" w:hAnsi="Arial" w:cs="Arial"/>
          <w:color w:val="495057"/>
          <w:sz w:val="23"/>
          <w:szCs w:val="23"/>
        </w:rPr>
        <w:t>:</w:t>
      </w:r>
      <w:r>
        <w:rPr>
          <w:rFonts w:ascii="Arial" w:eastAsia="Arial" w:hAnsi="Arial" w:cs="Arial"/>
          <w:color w:val="495057"/>
          <w:sz w:val="23"/>
          <w:szCs w:val="23"/>
        </w:rPr>
        <w:br/>
        <w:t xml:space="preserve">El anteproyecto, cuenta con los elementos propositivos para una ley, debe identificar el objeto específico para su prevención con la creación de fondo de </w:t>
      </w:r>
      <w:proofErr w:type="gramStart"/>
      <w:r>
        <w:rPr>
          <w:rFonts w:ascii="Arial" w:eastAsia="Arial" w:hAnsi="Arial" w:cs="Arial"/>
          <w:color w:val="495057"/>
          <w:sz w:val="23"/>
          <w:szCs w:val="23"/>
        </w:rPr>
        <w:t>fomento,  identificar</w:t>
      </w:r>
      <w:proofErr w:type="gramEnd"/>
      <w:r>
        <w:rPr>
          <w:rFonts w:ascii="Arial" w:eastAsia="Arial" w:hAnsi="Arial" w:cs="Arial"/>
          <w:color w:val="495057"/>
          <w:sz w:val="23"/>
          <w:szCs w:val="23"/>
        </w:rPr>
        <w:t xml:space="preserve"> la competencia de la malla competencial, para delimitar si va ser nacional o Departamental y las justificaciones requeridas.</w:t>
      </w:r>
    </w:p>
    <w:p w14:paraId="283EB9D4" w14:textId="77777777" w:rsidR="00BC4ABA" w:rsidRDefault="00BC4ABA" w:rsidP="00BC4ABA">
      <w:pPr>
        <w:spacing w:after="240" w:line="240" w:lineRule="auto"/>
        <w:jc w:val="both"/>
        <w:rPr>
          <w:rFonts w:ascii="Arial" w:eastAsia="Arial" w:hAnsi="Arial" w:cs="Arial"/>
          <w:color w:val="495057"/>
          <w:sz w:val="23"/>
          <w:szCs w:val="23"/>
        </w:rPr>
      </w:pPr>
      <w:r>
        <w:rPr>
          <w:rFonts w:ascii="Arial" w:eastAsia="Arial" w:hAnsi="Arial" w:cs="Arial"/>
          <w:color w:val="495057"/>
          <w:sz w:val="23"/>
          <w:szCs w:val="23"/>
        </w:rPr>
        <w:br/>
        <w:t>Saludos cordiales.</w:t>
      </w:r>
      <w:r>
        <w:rPr>
          <w:rFonts w:ascii="Arial" w:eastAsia="Arial" w:hAnsi="Arial" w:cs="Arial"/>
          <w:color w:val="495057"/>
          <w:sz w:val="23"/>
          <w:szCs w:val="23"/>
        </w:rPr>
        <w:br/>
      </w:r>
      <w:r>
        <w:rPr>
          <w:rFonts w:ascii="Arial" w:eastAsia="Arial" w:hAnsi="Arial" w:cs="Arial"/>
          <w:color w:val="495057"/>
          <w:sz w:val="23"/>
          <w:szCs w:val="23"/>
        </w:rPr>
        <w:br/>
        <w:t>Enrique Rocha Leigue</w:t>
      </w:r>
    </w:p>
    <w:p w14:paraId="096BCD91" w14:textId="77777777" w:rsidR="00BC4ABA" w:rsidRDefault="00BC4ABA" w:rsidP="00BC4ABA">
      <w:pPr>
        <w:spacing w:after="0" w:line="240" w:lineRule="auto"/>
        <w:jc w:val="both"/>
        <w:rPr>
          <w:rFonts w:ascii="Arial Narrow" w:eastAsia="Arial Narrow" w:hAnsi="Arial Narrow" w:cs="Arial Narrow"/>
          <w:sz w:val="24"/>
          <w:szCs w:val="24"/>
        </w:rPr>
      </w:pPr>
    </w:p>
    <w:p w14:paraId="07B9EC1A" w14:textId="77777777" w:rsidR="00BC4ABA" w:rsidRDefault="00BC4ABA" w:rsidP="00BC4ABA">
      <w:pPr>
        <w:spacing w:after="0" w:line="240" w:lineRule="auto"/>
        <w:jc w:val="both"/>
        <w:rPr>
          <w:rFonts w:ascii="Arial Narrow" w:eastAsia="Arial Narrow" w:hAnsi="Arial Narrow" w:cs="Arial Narrow"/>
          <w:color w:val="FF0000"/>
          <w:sz w:val="24"/>
          <w:szCs w:val="24"/>
        </w:rPr>
      </w:pPr>
      <w:r>
        <w:rPr>
          <w:rFonts w:ascii="Arial Narrow" w:eastAsia="Arial Narrow" w:hAnsi="Arial Narrow" w:cs="Arial Narrow"/>
          <w:sz w:val="24"/>
          <w:szCs w:val="24"/>
        </w:rPr>
        <w:t xml:space="preserve">El </w:t>
      </w:r>
      <w:proofErr w:type="spellStart"/>
      <w:r>
        <w:rPr>
          <w:rFonts w:ascii="Arial Narrow" w:eastAsia="Arial Narrow" w:hAnsi="Arial Narrow" w:cs="Arial Narrow"/>
          <w:sz w:val="24"/>
          <w:szCs w:val="24"/>
        </w:rPr>
        <w:t>domicio</w:t>
      </w:r>
      <w:proofErr w:type="spellEnd"/>
      <w:r>
        <w:rPr>
          <w:rFonts w:ascii="Arial Narrow" w:eastAsia="Arial Narrow" w:hAnsi="Arial Narrow" w:cs="Arial Narrow"/>
          <w:sz w:val="24"/>
          <w:szCs w:val="24"/>
        </w:rPr>
        <w:t xml:space="preserve"> legal se encuentra ubicado </w:t>
      </w:r>
      <w:proofErr w:type="gramStart"/>
      <w:r>
        <w:rPr>
          <w:rFonts w:ascii="Arial Narrow" w:eastAsia="Arial Narrow" w:hAnsi="Arial Narrow" w:cs="Arial Narrow"/>
          <w:sz w:val="24"/>
          <w:szCs w:val="24"/>
        </w:rPr>
        <w:t>en:...</w:t>
      </w:r>
      <w:proofErr w:type="gramEnd"/>
      <w:r>
        <w:rPr>
          <w:rFonts w:ascii="Arial Narrow" w:eastAsia="Arial Narrow" w:hAnsi="Arial Narrow" w:cs="Arial Narrow"/>
          <w:sz w:val="24"/>
          <w:szCs w:val="24"/>
        </w:rPr>
        <w:t>.</w:t>
      </w:r>
      <w:r>
        <w:rPr>
          <w:rFonts w:ascii="Arial Narrow" w:eastAsia="Arial Narrow" w:hAnsi="Arial Narrow" w:cs="Arial Narrow"/>
          <w:color w:val="FF0000"/>
          <w:sz w:val="24"/>
          <w:szCs w:val="24"/>
        </w:rPr>
        <w:t xml:space="preserve">(adecuar </w:t>
      </w:r>
      <w:proofErr w:type="spellStart"/>
      <w:r>
        <w:rPr>
          <w:rFonts w:ascii="Arial Narrow" w:eastAsia="Arial Narrow" w:hAnsi="Arial Narrow" w:cs="Arial Narrow"/>
          <w:color w:val="FF0000"/>
          <w:sz w:val="24"/>
          <w:szCs w:val="24"/>
        </w:rPr>
        <w:t>redaccion</w:t>
      </w:r>
      <w:proofErr w:type="spellEnd"/>
      <w:r>
        <w:rPr>
          <w:rFonts w:ascii="Arial Narrow" w:eastAsia="Arial Narrow" w:hAnsi="Arial Narrow" w:cs="Arial Narrow"/>
          <w:color w:val="FF0000"/>
          <w:sz w:val="24"/>
          <w:szCs w:val="24"/>
        </w:rPr>
        <w:t xml:space="preserve"> conforme a lo acordado)</w:t>
      </w:r>
    </w:p>
    <w:p w14:paraId="02A34C4F" w14:textId="77777777" w:rsidR="00BC4ABA" w:rsidRDefault="00BC4ABA" w:rsidP="00BC4ABA">
      <w:pPr>
        <w:spacing w:after="0" w:line="240" w:lineRule="auto"/>
        <w:jc w:val="both"/>
        <w:rPr>
          <w:rFonts w:ascii="Arial Narrow" w:eastAsia="Arial Narrow" w:hAnsi="Arial Narrow" w:cs="Arial Narrow"/>
          <w:sz w:val="24"/>
          <w:szCs w:val="24"/>
        </w:rPr>
      </w:pPr>
    </w:p>
    <w:p w14:paraId="4DB32247" w14:textId="77777777" w:rsidR="00BC4ABA" w:rsidRDefault="00BC4ABA" w:rsidP="00BC4ABA">
      <w:pPr>
        <w:spacing w:after="0" w:line="240" w:lineRule="auto"/>
        <w:jc w:val="both"/>
        <w:rPr>
          <w:rFonts w:ascii="Arial Narrow" w:eastAsia="Arial Narrow" w:hAnsi="Arial Narrow" w:cs="Arial Narrow"/>
          <w:color w:val="FF0000"/>
          <w:sz w:val="24"/>
          <w:szCs w:val="24"/>
        </w:rPr>
      </w:pPr>
      <w:r>
        <w:rPr>
          <w:rFonts w:ascii="Arial Narrow" w:eastAsia="Arial Narrow" w:hAnsi="Arial Narrow" w:cs="Arial Narrow"/>
          <w:b/>
          <w:sz w:val="24"/>
          <w:szCs w:val="24"/>
        </w:rPr>
        <w:t xml:space="preserve">Artículo 6.- (RADIO DE ACCION) </w:t>
      </w:r>
      <w:r>
        <w:rPr>
          <w:rFonts w:ascii="Arial Narrow" w:eastAsia="Arial Narrow" w:hAnsi="Arial Narrow" w:cs="Arial Narrow"/>
          <w:sz w:val="24"/>
          <w:szCs w:val="24"/>
        </w:rPr>
        <w:t xml:space="preserve">El radio de </w:t>
      </w:r>
      <w:proofErr w:type="spellStart"/>
      <w:r>
        <w:rPr>
          <w:rFonts w:ascii="Arial Narrow" w:eastAsia="Arial Narrow" w:hAnsi="Arial Narrow" w:cs="Arial Narrow"/>
          <w:sz w:val="24"/>
          <w:szCs w:val="24"/>
        </w:rPr>
        <w:t>accion</w:t>
      </w:r>
      <w:proofErr w:type="spellEnd"/>
      <w:r>
        <w:rPr>
          <w:rFonts w:ascii="Arial Narrow" w:eastAsia="Arial Narrow" w:hAnsi="Arial Narrow" w:cs="Arial Narrow"/>
          <w:sz w:val="24"/>
          <w:szCs w:val="24"/>
        </w:rPr>
        <w:t xml:space="preserve"> de la cooperativa, se define </w:t>
      </w:r>
      <w:proofErr w:type="gramStart"/>
      <w:r>
        <w:rPr>
          <w:rFonts w:ascii="Arial Narrow" w:eastAsia="Arial Narrow" w:hAnsi="Arial Narrow" w:cs="Arial Narrow"/>
          <w:sz w:val="24"/>
          <w:szCs w:val="24"/>
        </w:rPr>
        <w:t xml:space="preserve">en  </w:t>
      </w:r>
      <w:r>
        <w:rPr>
          <w:rFonts w:ascii="Arial Narrow" w:eastAsia="Arial Narrow" w:hAnsi="Arial Narrow" w:cs="Arial Narrow"/>
          <w:color w:val="FF0000"/>
          <w:sz w:val="24"/>
          <w:szCs w:val="24"/>
        </w:rPr>
        <w:t>(</w:t>
      </w:r>
      <w:proofErr w:type="gramEnd"/>
      <w:r>
        <w:rPr>
          <w:rFonts w:ascii="Arial Narrow" w:eastAsia="Arial Narrow" w:hAnsi="Arial Narrow" w:cs="Arial Narrow"/>
          <w:color w:val="FF0000"/>
          <w:sz w:val="24"/>
          <w:szCs w:val="24"/>
        </w:rPr>
        <w:t xml:space="preserve">limites </w:t>
      </w:r>
      <w:proofErr w:type="spellStart"/>
      <w:r>
        <w:rPr>
          <w:rFonts w:ascii="Arial Narrow" w:eastAsia="Arial Narrow" w:hAnsi="Arial Narrow" w:cs="Arial Narrow"/>
          <w:color w:val="FF0000"/>
          <w:sz w:val="24"/>
          <w:szCs w:val="24"/>
        </w:rPr>
        <w:t>geograficos</w:t>
      </w:r>
      <w:proofErr w:type="spellEnd"/>
      <w:r>
        <w:rPr>
          <w:rFonts w:ascii="Arial Narrow" w:eastAsia="Arial Narrow" w:hAnsi="Arial Narrow" w:cs="Arial Narrow"/>
          <w:color w:val="FF0000"/>
          <w:sz w:val="24"/>
          <w:szCs w:val="24"/>
        </w:rPr>
        <w:t xml:space="preserve"> de trabajo que establece la autoridad competente donde desarrolla su trabajo la cooperativa) </w:t>
      </w:r>
    </w:p>
    <w:p w14:paraId="6C36E4BF" w14:textId="77777777" w:rsidR="00BC4ABA" w:rsidRDefault="00BC4ABA" w:rsidP="00BC4ABA">
      <w:pPr>
        <w:spacing w:after="0" w:line="240" w:lineRule="auto"/>
        <w:jc w:val="both"/>
        <w:rPr>
          <w:rFonts w:ascii="Arial Narrow" w:eastAsia="Arial Narrow" w:hAnsi="Arial Narrow" w:cs="Arial Narrow"/>
          <w:color w:val="FF0000"/>
          <w:sz w:val="24"/>
          <w:szCs w:val="24"/>
        </w:rPr>
      </w:pPr>
    </w:p>
    <w:p w14:paraId="10F253E6"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 xml:space="preserve">Artículo 7.- (DURACIÓN) </w:t>
      </w:r>
      <w:r>
        <w:rPr>
          <w:rFonts w:ascii="Arial Narrow" w:eastAsia="Arial Narrow" w:hAnsi="Arial Narrow" w:cs="Arial Narrow"/>
          <w:color w:val="000000"/>
          <w:sz w:val="24"/>
          <w:szCs w:val="24"/>
        </w:rPr>
        <w:t xml:space="preserve">El tiempo de duración </w:t>
      </w:r>
      <w:r>
        <w:rPr>
          <w:rFonts w:ascii="Arial Narrow" w:eastAsia="Arial Narrow" w:hAnsi="Arial Narrow" w:cs="Arial Narrow"/>
          <w:sz w:val="24"/>
          <w:szCs w:val="24"/>
        </w:rPr>
        <w:t>es i</w:t>
      </w:r>
      <w:r>
        <w:rPr>
          <w:rFonts w:ascii="Arial Narrow" w:eastAsia="Arial Narrow" w:hAnsi="Arial Narrow" w:cs="Arial Narrow"/>
          <w:sz w:val="24"/>
          <w:szCs w:val="24"/>
          <w:u w:val="single"/>
        </w:rPr>
        <w:t>ndefinido</w:t>
      </w:r>
      <w:r>
        <w:rPr>
          <w:rFonts w:ascii="Arial Narrow" w:eastAsia="Arial Narrow" w:hAnsi="Arial Narrow" w:cs="Arial Narrow"/>
          <w:sz w:val="24"/>
          <w:szCs w:val="24"/>
        </w:rPr>
        <w:t>, pudiendo disolverse en los casos previstos por la LEY GENERAL DE COOPERATIVAS.</w:t>
      </w:r>
    </w:p>
    <w:p w14:paraId="3B89503C" w14:textId="77777777" w:rsidR="00BC4ABA" w:rsidRDefault="00BC4ABA" w:rsidP="00BC4ABA">
      <w:pPr>
        <w:spacing w:after="0" w:line="240" w:lineRule="auto"/>
        <w:jc w:val="both"/>
        <w:rPr>
          <w:rFonts w:ascii="Arial Narrow" w:eastAsia="Arial Narrow" w:hAnsi="Arial Narrow" w:cs="Arial Narrow"/>
          <w:color w:val="FF0000"/>
          <w:sz w:val="24"/>
          <w:szCs w:val="24"/>
        </w:rPr>
      </w:pPr>
    </w:p>
    <w:p w14:paraId="1DD7D1AF"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8.- (RÉGIMEN DE RESPONSABILIDAD) </w:t>
      </w:r>
      <w:r>
        <w:rPr>
          <w:rFonts w:ascii="Arial Narrow" w:eastAsia="Arial Narrow" w:hAnsi="Arial Narrow" w:cs="Arial Narrow"/>
          <w:sz w:val="24"/>
          <w:szCs w:val="24"/>
        </w:rPr>
        <w:t>La responsabilidad de la Cooperativa es limitada entendiéndose por tal, que es responsable ante sus obligaciones con el fondo social.</w:t>
      </w:r>
    </w:p>
    <w:p w14:paraId="7B93EFC7" w14:textId="77777777" w:rsidR="00BC4ABA" w:rsidRDefault="00BC4ABA" w:rsidP="00BC4ABA">
      <w:pPr>
        <w:spacing w:after="0" w:line="240" w:lineRule="auto"/>
        <w:jc w:val="both"/>
        <w:rPr>
          <w:rFonts w:ascii="Arial Narrow" w:eastAsia="Arial Narrow" w:hAnsi="Arial Narrow" w:cs="Arial Narrow"/>
          <w:sz w:val="24"/>
          <w:szCs w:val="24"/>
        </w:rPr>
      </w:pPr>
    </w:p>
    <w:p w14:paraId="756290E3"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9.- (OBJETO) </w:t>
      </w:r>
      <w:r>
        <w:rPr>
          <w:rFonts w:ascii="Arial Narrow" w:eastAsia="Arial Narrow" w:hAnsi="Arial Narrow" w:cs="Arial Narrow"/>
          <w:sz w:val="24"/>
          <w:szCs w:val="24"/>
        </w:rPr>
        <w:t xml:space="preserve">La </w:t>
      </w:r>
      <w:r>
        <w:rPr>
          <w:rFonts w:ascii="Arial Narrow" w:eastAsia="Arial Narrow" w:hAnsi="Arial Narrow" w:cs="Arial Narrow"/>
          <w:color w:val="000000"/>
          <w:sz w:val="24"/>
          <w:szCs w:val="24"/>
        </w:rPr>
        <w:t xml:space="preserve">Cooperativa Multiactiva </w:t>
      </w:r>
      <w:r>
        <w:rPr>
          <w:rFonts w:ascii="Arial Narrow" w:eastAsia="Arial Narrow" w:hAnsi="Arial Narrow" w:cs="Arial Narrow"/>
          <w:color w:val="C00000"/>
          <w:sz w:val="24"/>
          <w:szCs w:val="24"/>
        </w:rPr>
        <w:t>(denominación)</w:t>
      </w:r>
      <w:r>
        <w:rPr>
          <w:rFonts w:ascii="Arial Narrow" w:eastAsia="Arial Narrow" w:hAnsi="Arial Narrow" w:cs="Arial Narrow"/>
          <w:color w:val="000000"/>
          <w:sz w:val="24"/>
          <w:szCs w:val="24"/>
        </w:rPr>
        <w:t xml:space="preserve"> R.L., tiene</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como actividad principal la producción minera con la explotación de minerales no metálicos para la obtención de variedad de agregados aplicando técnicas mineras para la perforación y voladura de roca</w:t>
      </w:r>
      <w:r>
        <w:rPr>
          <w:rFonts w:ascii="Arial Narrow" w:eastAsia="Arial Narrow" w:hAnsi="Arial Narrow" w:cs="Arial Narrow"/>
          <w:sz w:val="24"/>
          <w:szCs w:val="24"/>
        </w:rPr>
        <w:t>, asimismo, la Cooperativa Multiactiva, posee como actividad secundaria el servicio de transporte de los productos obtenidos para su traslado, distribución y entrega final, transporte de insumos mineros, herramientas,  requeridas, maquinaria, etc., para garantizar la continuidad de la actividad principal.</w:t>
      </w:r>
    </w:p>
    <w:p w14:paraId="615D4E5F" w14:textId="77777777" w:rsidR="00BC4ABA" w:rsidRDefault="00BC4ABA" w:rsidP="00BC4ABA">
      <w:pPr>
        <w:spacing w:after="0" w:line="240" w:lineRule="auto"/>
        <w:jc w:val="both"/>
        <w:rPr>
          <w:rFonts w:ascii="Arial Narrow" w:eastAsia="Arial Narrow" w:hAnsi="Arial Narrow" w:cs="Arial Narrow"/>
          <w:sz w:val="24"/>
          <w:szCs w:val="24"/>
        </w:rPr>
      </w:pPr>
    </w:p>
    <w:p w14:paraId="539480BB" w14:textId="77777777" w:rsidR="00BC4ABA" w:rsidRDefault="00BC4ABA" w:rsidP="00BC4ABA">
      <w:pP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sz w:val="24"/>
          <w:szCs w:val="24"/>
        </w:rPr>
        <w:t xml:space="preserve">Artículo 10.- (ACTIVIDADES) </w:t>
      </w:r>
      <w:r>
        <w:rPr>
          <w:rFonts w:ascii="Arial Narrow" w:eastAsia="Arial Narrow" w:hAnsi="Arial Narrow" w:cs="Arial Narrow"/>
          <w:sz w:val="24"/>
          <w:szCs w:val="24"/>
        </w:rPr>
        <w:t xml:space="preserve">la </w:t>
      </w:r>
      <w:r>
        <w:rPr>
          <w:rFonts w:ascii="Arial Narrow" w:eastAsia="Arial Narrow" w:hAnsi="Arial Narrow" w:cs="Arial Narrow"/>
          <w:b/>
          <w:sz w:val="24"/>
          <w:szCs w:val="24"/>
        </w:rPr>
        <w:t>C</w:t>
      </w:r>
      <w:r>
        <w:rPr>
          <w:rFonts w:ascii="Arial" w:eastAsia="Arial" w:hAnsi="Arial" w:cs="Arial"/>
          <w:b/>
          <w:sz w:val="24"/>
          <w:szCs w:val="24"/>
        </w:rPr>
        <w:t xml:space="preserve">ooperativa Multiactiva </w:t>
      </w:r>
      <w:r>
        <w:rPr>
          <w:rFonts w:ascii="Arial Narrow" w:eastAsia="Arial Narrow" w:hAnsi="Arial Narrow" w:cs="Arial Narrow"/>
          <w:color w:val="C00000"/>
          <w:sz w:val="24"/>
          <w:szCs w:val="24"/>
        </w:rPr>
        <w:t xml:space="preserve">(denominación) </w:t>
      </w:r>
      <w:r>
        <w:rPr>
          <w:rFonts w:ascii="Arial" w:eastAsia="Arial" w:hAnsi="Arial" w:cs="Arial"/>
          <w:b/>
          <w:sz w:val="24"/>
          <w:szCs w:val="24"/>
        </w:rPr>
        <w:t>R.L</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adicionalmente realiza las actividades de:</w:t>
      </w:r>
    </w:p>
    <w:p w14:paraId="031B6732" w14:textId="77777777" w:rsidR="00BC4ABA" w:rsidRDefault="00BC4ABA" w:rsidP="00BC4ABA">
      <w:pPr>
        <w:spacing w:after="0" w:line="240" w:lineRule="auto"/>
        <w:jc w:val="both"/>
        <w:rPr>
          <w:rFonts w:ascii="Arial Narrow" w:eastAsia="Arial Narrow" w:hAnsi="Arial Narrow" w:cs="Arial Narrow"/>
          <w:color w:val="000000"/>
          <w:sz w:val="24"/>
          <w:szCs w:val="24"/>
        </w:rPr>
      </w:pPr>
    </w:p>
    <w:p w14:paraId="4D5293CC" w14:textId="77777777" w:rsidR="00BC4ABA" w:rsidRDefault="00BC4ABA" w:rsidP="00BC4ABA">
      <w:pPr>
        <w:numPr>
          <w:ilvl w:val="0"/>
          <w:numId w:val="69"/>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u w:val="single"/>
        </w:rPr>
      </w:pPr>
      <w:r>
        <w:rPr>
          <w:rFonts w:ascii="Arial Narrow" w:eastAsia="Arial Narrow" w:hAnsi="Arial Narrow" w:cs="Arial Narrow"/>
          <w:b/>
          <w:color w:val="000000"/>
          <w:sz w:val="24"/>
          <w:szCs w:val="24"/>
          <w:u w:val="single"/>
        </w:rPr>
        <w:t xml:space="preserve">DE PRODUCCION </w:t>
      </w:r>
    </w:p>
    <w:p w14:paraId="73FCE083" w14:textId="77777777" w:rsidR="00BC4ABA" w:rsidRDefault="00BC4ABA" w:rsidP="00BC4ABA">
      <w:pPr>
        <w:pBdr>
          <w:top w:val="nil"/>
          <w:left w:val="nil"/>
          <w:bottom w:val="nil"/>
          <w:right w:val="nil"/>
          <w:between w:val="nil"/>
        </w:pBdr>
        <w:spacing w:after="0" w:line="240" w:lineRule="auto"/>
        <w:ind w:left="1080"/>
        <w:jc w:val="both"/>
        <w:rPr>
          <w:rFonts w:ascii="Arial Narrow" w:eastAsia="Arial Narrow" w:hAnsi="Arial Narrow" w:cs="Arial Narrow"/>
          <w:b/>
          <w:color w:val="000000"/>
          <w:sz w:val="24"/>
          <w:szCs w:val="24"/>
          <w:u w:val="single"/>
        </w:rPr>
      </w:pPr>
    </w:p>
    <w:p w14:paraId="473DE58B"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bookmarkStart w:id="0" w:name="_heading=h.gjdgxs" w:colFirst="0" w:colLast="0"/>
      <w:bookmarkEnd w:id="0"/>
      <w:r>
        <w:rPr>
          <w:rFonts w:ascii="Arial Narrow" w:eastAsia="Arial Narrow" w:hAnsi="Arial Narrow" w:cs="Arial Narrow"/>
          <w:color w:val="000000"/>
          <w:sz w:val="24"/>
          <w:szCs w:val="24"/>
        </w:rPr>
        <w:t xml:space="preserve">Explotación minera aplicando técnicas controladas de perforación y voladura de roca en minerales no metálicos. </w:t>
      </w:r>
    </w:p>
    <w:p w14:paraId="2C9BEB53"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Todas aquellas que formen parte de la cadena productiva minera autorizada que sean desarrolladas en municipios, provincias, ciudades, y/o departamentos que sean necesarios.</w:t>
      </w:r>
    </w:p>
    <w:p w14:paraId="749FA338"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Obtener créditos nacionales y/o extranjeros para cumplir y mejorar las actividades de producción y servicios en la cooperativa, destinadas a la adquisición de maquinarias, herramientas, medios de transporte y otros necesarios.</w:t>
      </w:r>
    </w:p>
    <w:p w14:paraId="2B4593E8"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Propiciar y difundir entre sus asociados una adecuada orientación y práctica del cooperativismo, como también sobre las técnicas de la administración, producción y comercialización en forma permanente en beneficio de la cooperativa.</w:t>
      </w:r>
    </w:p>
    <w:p w14:paraId="2747E8CD"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Buscar la integración con las demás cooperativas de su clase, locales, regionales, departamentales y nacionales, con el objeto de mejorar la producción y comercialización de minerales, estableciendo relaciones sociales y económicas con otras.</w:t>
      </w:r>
    </w:p>
    <w:p w14:paraId="0CBAB8D2"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Obtener y brindar asistencia técnica para el logro de las actividades propuestas.</w:t>
      </w:r>
    </w:p>
    <w:p w14:paraId="72511A8A"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Suscribir contratos de bienes y servicios con empresas de carácter público y privado, nacionales y/o internacionales.</w:t>
      </w:r>
    </w:p>
    <w:p w14:paraId="2C742090"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Solicitar nuevas áreas mineras de acuerdo a ley sectorial, en provecho colectivo.</w:t>
      </w:r>
    </w:p>
    <w:p w14:paraId="7E11F4AC"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Conformar emprendimientos asociativos de acuerdo con el artículo 80 de la ley general de cooperativas mineras y el artículo 51 del decreto supremo </w:t>
      </w:r>
      <w:proofErr w:type="spellStart"/>
      <w:r>
        <w:rPr>
          <w:rFonts w:ascii="Arial Narrow" w:eastAsia="Arial Narrow" w:hAnsi="Arial Narrow" w:cs="Arial Narrow"/>
          <w:color w:val="000000"/>
          <w:sz w:val="24"/>
          <w:szCs w:val="24"/>
        </w:rPr>
        <w:t>Nº</w:t>
      </w:r>
      <w:proofErr w:type="spellEnd"/>
      <w:r>
        <w:rPr>
          <w:rFonts w:ascii="Arial Narrow" w:eastAsia="Arial Narrow" w:hAnsi="Arial Narrow" w:cs="Arial Narrow"/>
          <w:color w:val="000000"/>
          <w:sz w:val="24"/>
          <w:szCs w:val="24"/>
        </w:rPr>
        <w:t xml:space="preserve"> 1995, previa aprobación de la asamblea general.</w:t>
      </w:r>
    </w:p>
    <w:p w14:paraId="11E46BD0"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Realizar cualquier otra actividad compatible, con los fines que se propone, acorde al presente estatuto. </w:t>
      </w:r>
    </w:p>
    <w:p w14:paraId="0308D1D3" w14:textId="77777777" w:rsidR="00BC4ABA" w:rsidRDefault="00BC4ABA" w:rsidP="00BC4ABA">
      <w:pPr>
        <w:numPr>
          <w:ilvl w:val="0"/>
          <w:numId w:val="7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Explotación minera subterránea, bajo contratación directa.</w:t>
      </w:r>
    </w:p>
    <w:p w14:paraId="0466352B" w14:textId="77777777" w:rsidR="00BC4ABA" w:rsidRDefault="00BC4ABA" w:rsidP="00BC4ABA">
      <w:pPr>
        <w:pBdr>
          <w:top w:val="nil"/>
          <w:left w:val="nil"/>
          <w:bottom w:val="nil"/>
          <w:right w:val="nil"/>
          <w:between w:val="nil"/>
        </w:pBdr>
        <w:spacing w:after="0" w:line="240" w:lineRule="auto"/>
        <w:ind w:left="776"/>
        <w:jc w:val="both"/>
        <w:rPr>
          <w:rFonts w:ascii="Arial Narrow" w:eastAsia="Arial Narrow" w:hAnsi="Arial Narrow" w:cs="Arial Narrow"/>
          <w:color w:val="000000"/>
          <w:sz w:val="24"/>
          <w:szCs w:val="24"/>
        </w:rPr>
      </w:pPr>
    </w:p>
    <w:p w14:paraId="601257DC" w14:textId="77777777" w:rsidR="00BC4ABA" w:rsidRDefault="00BC4ABA" w:rsidP="00BC4ABA">
      <w:pPr>
        <w:numPr>
          <w:ilvl w:val="0"/>
          <w:numId w:val="69"/>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DE SERVICIOS. </w:t>
      </w:r>
    </w:p>
    <w:p w14:paraId="3AC18E52" w14:textId="77777777" w:rsidR="00BC4ABA" w:rsidRDefault="00BC4ABA" w:rsidP="00BC4ABA">
      <w:pPr>
        <w:pBdr>
          <w:top w:val="nil"/>
          <w:left w:val="nil"/>
          <w:bottom w:val="nil"/>
          <w:right w:val="nil"/>
          <w:between w:val="nil"/>
        </w:pBdr>
        <w:spacing w:after="0" w:line="240" w:lineRule="auto"/>
        <w:ind w:left="1080"/>
        <w:jc w:val="both"/>
        <w:rPr>
          <w:rFonts w:ascii="Arial Narrow" w:eastAsia="Arial Narrow" w:hAnsi="Arial Narrow" w:cs="Arial Narrow"/>
          <w:b/>
          <w:color w:val="000000"/>
          <w:sz w:val="24"/>
          <w:szCs w:val="24"/>
        </w:rPr>
      </w:pPr>
    </w:p>
    <w:p w14:paraId="2E7DB090" w14:textId="77777777" w:rsidR="00BC4ABA" w:rsidRDefault="00BC4ABA" w:rsidP="00BC4ABA">
      <w:pPr>
        <w:numPr>
          <w:ilvl w:val="0"/>
          <w:numId w:val="7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Transporte de insumos mineros para ejecutar la explotación de minerales no metálicos.</w:t>
      </w:r>
    </w:p>
    <w:p w14:paraId="26EB56CF" w14:textId="77777777" w:rsidR="00BC4ABA" w:rsidRDefault="00BC4ABA" w:rsidP="00BC4ABA">
      <w:pPr>
        <w:numPr>
          <w:ilvl w:val="0"/>
          <w:numId w:val="7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Transporte de maquinaria y herramientas necesarias para efectuar la perforación y fragmentado de roca. </w:t>
      </w:r>
    </w:p>
    <w:p w14:paraId="2D6E1C84" w14:textId="77777777" w:rsidR="00BC4ABA" w:rsidRDefault="00BC4ABA" w:rsidP="00BC4ABA">
      <w:pPr>
        <w:numPr>
          <w:ilvl w:val="0"/>
          <w:numId w:val="7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Transporte de los productos obtenidos de las actividades mineras, traslado in situ y hasta destino final, sea transporte local e interdepartamental.</w:t>
      </w:r>
    </w:p>
    <w:p w14:paraId="7448BB35" w14:textId="77777777" w:rsidR="00BC4ABA" w:rsidRDefault="00BC4ABA" w:rsidP="00BC4ABA">
      <w:pPr>
        <w:spacing w:after="0" w:line="240" w:lineRule="auto"/>
        <w:jc w:val="both"/>
        <w:rPr>
          <w:rFonts w:ascii="Arial Narrow" w:eastAsia="Arial Narrow" w:hAnsi="Arial Narrow" w:cs="Arial Narrow"/>
          <w:color w:val="FF0000"/>
          <w:sz w:val="24"/>
          <w:szCs w:val="24"/>
        </w:rPr>
      </w:pPr>
    </w:p>
    <w:p w14:paraId="2542D67E"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CAPTITULO III</w:t>
      </w:r>
    </w:p>
    <w:p w14:paraId="102B6B87"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DE LAS ASOCIADAS Y ASOCIADOS</w:t>
      </w:r>
    </w:p>
    <w:p w14:paraId="6CC8E605" w14:textId="77777777" w:rsidR="00BC4ABA" w:rsidRDefault="00BC4ABA" w:rsidP="00BC4ABA">
      <w:pPr>
        <w:spacing w:after="0" w:line="240" w:lineRule="auto"/>
        <w:jc w:val="center"/>
        <w:rPr>
          <w:rFonts w:ascii="Arial Narrow" w:eastAsia="Arial Narrow" w:hAnsi="Arial Narrow" w:cs="Arial Narrow"/>
          <w:b/>
          <w:sz w:val="24"/>
          <w:szCs w:val="24"/>
        </w:rPr>
      </w:pPr>
    </w:p>
    <w:p w14:paraId="722D2EB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11- (NUMERO DE ASOCIADAS Y ASOCIADOS) </w:t>
      </w:r>
      <w:r>
        <w:rPr>
          <w:rFonts w:ascii="Arial Narrow" w:eastAsia="Arial Narrow" w:hAnsi="Arial Narrow" w:cs="Arial Narrow"/>
          <w:sz w:val="24"/>
          <w:szCs w:val="24"/>
        </w:rPr>
        <w:t>El número de asociadas y asociados es ilimitado, sin embargo, deberá ajustarse a las actividades o necesidades de la cooperativa.</w:t>
      </w:r>
    </w:p>
    <w:p w14:paraId="4A655D9F" w14:textId="77777777" w:rsidR="00BC4ABA" w:rsidRDefault="00BC4ABA" w:rsidP="00BC4ABA">
      <w:pPr>
        <w:spacing w:after="0" w:line="240" w:lineRule="auto"/>
        <w:jc w:val="both"/>
        <w:rPr>
          <w:rFonts w:ascii="Arial Narrow" w:eastAsia="Arial Narrow" w:hAnsi="Arial Narrow" w:cs="Arial Narrow"/>
          <w:sz w:val="24"/>
          <w:szCs w:val="24"/>
        </w:rPr>
      </w:pPr>
    </w:p>
    <w:p w14:paraId="2DC57973"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12.- (REQUISITOS DE ADMISIÓN) </w:t>
      </w:r>
      <w:r>
        <w:rPr>
          <w:rFonts w:ascii="Arial Narrow" w:eastAsia="Arial Narrow" w:hAnsi="Arial Narrow" w:cs="Arial Narrow"/>
          <w:sz w:val="24"/>
          <w:szCs w:val="24"/>
        </w:rPr>
        <w:t>Para ser asociada y asociado de la Cooperativa además de reunir los requisitos exigidos por la LEY GENERAL DE COOPERATIVAS, deberán cumplir con los siguientes:</w:t>
      </w:r>
    </w:p>
    <w:p w14:paraId="0BD0FEB5" w14:textId="77777777" w:rsidR="00BC4ABA" w:rsidRDefault="00BC4ABA" w:rsidP="00BC4ABA">
      <w:pPr>
        <w:numPr>
          <w:ilvl w:val="0"/>
          <w:numId w:val="7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Ser mayor de 18 años.</w:t>
      </w:r>
    </w:p>
    <w:p w14:paraId="6BC815A1" w14:textId="77777777" w:rsidR="00BC4ABA" w:rsidRDefault="00BC4ABA" w:rsidP="00BC4ABA">
      <w:pPr>
        <w:numPr>
          <w:ilvl w:val="0"/>
          <w:numId w:val="7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Suscribir y pagar un certificado de aportación.</w:t>
      </w:r>
    </w:p>
    <w:p w14:paraId="75F2C44F" w14:textId="77777777" w:rsidR="00BC4ABA" w:rsidRDefault="00BC4ABA" w:rsidP="00BC4ABA">
      <w:pPr>
        <w:numPr>
          <w:ilvl w:val="0"/>
          <w:numId w:val="7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pertenecer a otra cooperativa de producción.</w:t>
      </w:r>
    </w:p>
    <w:p w14:paraId="7D621098" w14:textId="77777777" w:rsidR="00BC4ABA" w:rsidRDefault="00BC4ABA" w:rsidP="00BC4ABA">
      <w:pPr>
        <w:numPr>
          <w:ilvl w:val="0"/>
          <w:numId w:val="7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Ser aceptado en asamblea general extraordinaria</w:t>
      </w:r>
    </w:p>
    <w:p w14:paraId="362387D6" w14:textId="77777777" w:rsidR="00BC4ABA" w:rsidRDefault="00BC4ABA" w:rsidP="00BC4ABA">
      <w:pPr>
        <w:numPr>
          <w:ilvl w:val="0"/>
          <w:numId w:val="7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Cumplir con el trabajo personal en la cooperativa.</w:t>
      </w:r>
    </w:p>
    <w:p w14:paraId="0C1EF6E2"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1AF2034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13.- (HABILITACIÓN DE ASOCIADOS Y ASOCIADAS) </w:t>
      </w:r>
      <w:r>
        <w:rPr>
          <w:rFonts w:ascii="Arial Narrow" w:eastAsia="Arial Narrow" w:hAnsi="Arial Narrow" w:cs="Arial Narrow"/>
          <w:sz w:val="24"/>
          <w:szCs w:val="24"/>
        </w:rPr>
        <w:t xml:space="preserve">las asociadas y asociados están habilitados para ejercer sus derechos cooperativos, con el pago de su certificado de aportación y aprobada su admisión en asamblea general extraordinaria. </w:t>
      </w:r>
    </w:p>
    <w:p w14:paraId="5174D06D" w14:textId="77777777" w:rsidR="00BC4ABA" w:rsidRDefault="00BC4ABA" w:rsidP="00BC4ABA">
      <w:pPr>
        <w:spacing w:after="0" w:line="240" w:lineRule="auto"/>
        <w:jc w:val="both"/>
        <w:rPr>
          <w:rFonts w:ascii="Arial Narrow" w:eastAsia="Arial Narrow" w:hAnsi="Arial Narrow" w:cs="Arial Narrow"/>
          <w:sz w:val="24"/>
          <w:szCs w:val="24"/>
        </w:rPr>
      </w:pPr>
    </w:p>
    <w:p w14:paraId="096CB553"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14.- (PROCEDIMIENTO) </w:t>
      </w:r>
      <w:r>
        <w:rPr>
          <w:rFonts w:ascii="Arial Narrow" w:eastAsia="Arial Narrow" w:hAnsi="Arial Narrow" w:cs="Arial Narrow"/>
          <w:sz w:val="24"/>
          <w:szCs w:val="24"/>
        </w:rPr>
        <w:t>Solicitar por escrito, al Consejo de Administración su inclusión y habilitación, instancia que elevara informe detallado a la Asamblea General Extraordinaria para su aceptación o rechazo.  En caso de aceptación se mencionará en el Acta los nombres y apellidos de los nuevos asociados y asociadas.</w:t>
      </w:r>
    </w:p>
    <w:p w14:paraId="2A74EED2" w14:textId="77777777" w:rsidR="00BC4ABA" w:rsidRDefault="00BC4ABA" w:rsidP="00BC4ABA">
      <w:pPr>
        <w:spacing w:after="0" w:line="240" w:lineRule="auto"/>
        <w:jc w:val="both"/>
        <w:rPr>
          <w:rFonts w:ascii="Arial Narrow" w:eastAsia="Arial Narrow" w:hAnsi="Arial Narrow" w:cs="Arial Narrow"/>
          <w:sz w:val="24"/>
          <w:szCs w:val="24"/>
        </w:rPr>
      </w:pPr>
    </w:p>
    <w:p w14:paraId="62FAB49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15.- (OBLIGACIONES) </w:t>
      </w:r>
      <w:r>
        <w:rPr>
          <w:rFonts w:ascii="Arial Narrow" w:eastAsia="Arial Narrow" w:hAnsi="Arial Narrow" w:cs="Arial Narrow"/>
          <w:sz w:val="24"/>
          <w:szCs w:val="24"/>
        </w:rPr>
        <w:t>Son obligaciones de las asociadas y asociados:</w:t>
      </w:r>
    </w:p>
    <w:p w14:paraId="46EE2D6A" w14:textId="77777777" w:rsidR="00BC4ABA" w:rsidRDefault="00BC4ABA" w:rsidP="00BC4ABA">
      <w:pPr>
        <w:numPr>
          <w:ilvl w:val="0"/>
          <w:numId w:val="8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Cumplir y velar por el cumplimiento de la Ley General de Cooperativas, su Decreto Supremo Reglamentario, disposiciones del ente regulador de Cooperativas, el presente estatuto, y resoluciones de la asamblea general, así como disposiciones del Consejo de Administración.</w:t>
      </w:r>
    </w:p>
    <w:p w14:paraId="3A511652" w14:textId="77777777" w:rsidR="00BC4ABA" w:rsidRDefault="00BC4ABA" w:rsidP="00BC4ABA">
      <w:pPr>
        <w:numPr>
          <w:ilvl w:val="0"/>
          <w:numId w:val="8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Pagar el valor del certificado de aportación y las obligaciones económicas contraídas con la cooperativa, dentro de los plazos fijados. </w:t>
      </w:r>
    </w:p>
    <w:p w14:paraId="53D22752" w14:textId="77777777" w:rsidR="00BC4ABA" w:rsidRDefault="00BC4ABA" w:rsidP="00BC4ABA">
      <w:pPr>
        <w:numPr>
          <w:ilvl w:val="0"/>
          <w:numId w:val="8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Participar en forma efectiva en las actividades planificadas por la cooperativa.</w:t>
      </w:r>
    </w:p>
    <w:p w14:paraId="403B6555" w14:textId="77777777" w:rsidR="00BC4ABA" w:rsidRDefault="00BC4ABA" w:rsidP="00BC4ABA">
      <w:pPr>
        <w:numPr>
          <w:ilvl w:val="0"/>
          <w:numId w:val="8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Asistir a las asambleas generales y reuniones que se convoquen, así como desempeñar cargos y comisiones que les sea encomendado.</w:t>
      </w:r>
    </w:p>
    <w:p w14:paraId="41AB40F9" w14:textId="77777777" w:rsidR="00BC4ABA" w:rsidRDefault="00BC4ABA" w:rsidP="00BC4ABA">
      <w:pPr>
        <w:numPr>
          <w:ilvl w:val="0"/>
          <w:numId w:val="8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 asociada o el asociado de nuevo ingreso, compartirá plenamente las responsabilidades de todas las obligaciones anteriormente contraídas por la Cooperativa. </w:t>
      </w:r>
    </w:p>
    <w:p w14:paraId="61E87B27" w14:textId="77777777" w:rsidR="00BC4ABA" w:rsidRDefault="00BC4ABA" w:rsidP="00BC4ABA">
      <w:pPr>
        <w:numPr>
          <w:ilvl w:val="0"/>
          <w:numId w:val="8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Serán directamente responsables ante la cooperativa, la asociada y/o asociado que con sus actos u omisiones lesionan lo intereses de la cooperativa.</w:t>
      </w:r>
    </w:p>
    <w:p w14:paraId="2EC97A2F"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02612FF3"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16.-</w:t>
      </w:r>
      <w:r>
        <w:rPr>
          <w:rFonts w:ascii="Arial Narrow" w:eastAsia="Arial Narrow" w:hAnsi="Arial Narrow" w:cs="Arial Narrow"/>
          <w:sz w:val="24"/>
          <w:szCs w:val="24"/>
        </w:rPr>
        <w:t xml:space="preserve"> </w:t>
      </w:r>
      <w:r>
        <w:rPr>
          <w:rFonts w:ascii="Arial Narrow" w:eastAsia="Arial Narrow" w:hAnsi="Arial Narrow" w:cs="Arial Narrow"/>
          <w:b/>
          <w:sz w:val="24"/>
          <w:szCs w:val="24"/>
        </w:rPr>
        <w:t>(DERECHOS)</w:t>
      </w:r>
      <w:r>
        <w:rPr>
          <w:rFonts w:ascii="Arial Narrow" w:eastAsia="Arial Narrow" w:hAnsi="Arial Narrow" w:cs="Arial Narrow"/>
          <w:sz w:val="24"/>
          <w:szCs w:val="24"/>
        </w:rPr>
        <w:t xml:space="preserve"> I. Son derechos de las asociadas y los asociados:</w:t>
      </w:r>
    </w:p>
    <w:p w14:paraId="65792CB4"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FF0000"/>
          <w:sz w:val="24"/>
          <w:szCs w:val="24"/>
        </w:rPr>
      </w:pPr>
      <w:r>
        <w:rPr>
          <w:rFonts w:ascii="Arial Narrow" w:eastAsia="Arial Narrow" w:hAnsi="Arial Narrow" w:cs="Arial Narrow"/>
          <w:color w:val="000000"/>
          <w:sz w:val="24"/>
          <w:szCs w:val="24"/>
        </w:rPr>
        <w:t xml:space="preserve">Manifestarse con libertad y ejercer el derecho de voz y votar en las asambleas, conforme al Art. 37 numeral 1 de la Ley </w:t>
      </w:r>
      <w:proofErr w:type="spellStart"/>
      <w:r>
        <w:rPr>
          <w:rFonts w:ascii="Arial Narrow" w:eastAsia="Arial Narrow" w:hAnsi="Arial Narrow" w:cs="Arial Narrow"/>
          <w:color w:val="000000"/>
          <w:sz w:val="24"/>
          <w:szCs w:val="24"/>
        </w:rPr>
        <w:t>Nº</w:t>
      </w:r>
      <w:proofErr w:type="spellEnd"/>
      <w:r>
        <w:rPr>
          <w:rFonts w:ascii="Arial Narrow" w:eastAsia="Arial Narrow" w:hAnsi="Arial Narrow" w:cs="Arial Narrow"/>
          <w:color w:val="000000"/>
          <w:sz w:val="24"/>
          <w:szCs w:val="24"/>
        </w:rPr>
        <w:t xml:space="preserve"> 356</w:t>
      </w:r>
      <w:r>
        <w:rPr>
          <w:rFonts w:ascii="Arial Narrow" w:eastAsia="Arial Narrow" w:hAnsi="Arial Narrow" w:cs="Arial Narrow"/>
          <w:color w:val="FF0000"/>
          <w:sz w:val="24"/>
          <w:szCs w:val="24"/>
        </w:rPr>
        <w:t xml:space="preserve">. </w:t>
      </w:r>
    </w:p>
    <w:p w14:paraId="74B4F4C5"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Ser elector y elegido para ocupar cargos dentro de los Consejos y comisiones.</w:t>
      </w:r>
    </w:p>
    <w:p w14:paraId="5D1F1251"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Proponer al Consejo de Administración cualquier asunto de interés para la cooperativa.</w:t>
      </w:r>
    </w:p>
    <w:p w14:paraId="0C0E84DF"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Observar y fiscalizar el movimiento económico, equipo, maquinaria y auditorías Específicas de anteriores gestiones de la cooperativa.</w:t>
      </w:r>
    </w:p>
    <w:p w14:paraId="240C1184"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Solicitar por escrito al Consejo de Administración, la convocatoria a la asamblea general extraordinaria, con el apoyo del 50% más uno de las asociadas y asociados inscritos legalmente.</w:t>
      </w:r>
    </w:p>
    <w:p w14:paraId="7E08B8C3"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Recibir su cuota parte de los excedentes de percepción, de acuerdo al trabajo y actividades realizadas y/o servicios prestados en la cooperativa.</w:t>
      </w:r>
    </w:p>
    <w:p w14:paraId="2FA4F971"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Solicitar y recibir información del funcionamiento, administración y actividades de la cooperativa.</w:t>
      </w:r>
    </w:p>
    <w:p w14:paraId="67022D67"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Recibir educación, capacitación e información en materia cooperativa.</w:t>
      </w:r>
    </w:p>
    <w:p w14:paraId="5994C1F3" w14:textId="77777777" w:rsidR="00BC4ABA" w:rsidRDefault="00BC4ABA" w:rsidP="00BC4ABA">
      <w:pPr>
        <w:numPr>
          <w:ilvl w:val="0"/>
          <w:numId w:val="8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Recibir cuanto beneficio otorgue la cooperativa a sus asociadas y los asociados.</w:t>
      </w:r>
    </w:p>
    <w:p w14:paraId="3AE178F2" w14:textId="77777777" w:rsidR="00BC4ABA" w:rsidRDefault="00BC4ABA" w:rsidP="00BC4ABA">
      <w:pPr>
        <w:pBdr>
          <w:top w:val="nil"/>
          <w:left w:val="nil"/>
          <w:bottom w:val="nil"/>
          <w:right w:val="nil"/>
          <w:between w:val="nil"/>
        </w:pBdr>
        <w:spacing w:after="0" w:line="240" w:lineRule="auto"/>
        <w:ind w:left="776"/>
        <w:jc w:val="both"/>
        <w:rPr>
          <w:rFonts w:ascii="Arial Narrow" w:eastAsia="Arial Narrow" w:hAnsi="Arial Narrow" w:cs="Arial Narrow"/>
          <w:color w:val="000000"/>
          <w:sz w:val="24"/>
          <w:szCs w:val="24"/>
        </w:rPr>
      </w:pPr>
    </w:p>
    <w:p w14:paraId="76E9A47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17.-</w:t>
      </w:r>
      <w:r>
        <w:rPr>
          <w:rFonts w:ascii="Arial Narrow" w:eastAsia="Arial Narrow" w:hAnsi="Arial Narrow" w:cs="Arial Narrow"/>
          <w:sz w:val="24"/>
          <w:szCs w:val="24"/>
        </w:rPr>
        <w:t xml:space="preserve"> (</w:t>
      </w:r>
      <w:r>
        <w:rPr>
          <w:rFonts w:ascii="Arial Narrow" w:eastAsia="Arial Narrow" w:hAnsi="Arial Narrow" w:cs="Arial Narrow"/>
          <w:b/>
          <w:sz w:val="24"/>
          <w:szCs w:val="24"/>
        </w:rPr>
        <w:t>SALVAGUARDA)</w:t>
      </w:r>
      <w:r>
        <w:rPr>
          <w:rFonts w:ascii="Arial Narrow" w:eastAsia="Arial Narrow" w:hAnsi="Arial Narrow" w:cs="Arial Narrow"/>
          <w:sz w:val="24"/>
          <w:szCs w:val="24"/>
        </w:rPr>
        <w:t xml:space="preserve"> Los derechos descritos en el presente estatuto no se entenderán como restrictivos de los establecidos en la Ley </w:t>
      </w:r>
      <w:proofErr w:type="spellStart"/>
      <w:r>
        <w:rPr>
          <w:rFonts w:ascii="Arial Narrow" w:eastAsia="Arial Narrow" w:hAnsi="Arial Narrow" w:cs="Arial Narrow"/>
          <w:sz w:val="24"/>
          <w:szCs w:val="24"/>
        </w:rPr>
        <w:t>Nº</w:t>
      </w:r>
      <w:proofErr w:type="spellEnd"/>
      <w:r>
        <w:rPr>
          <w:rFonts w:ascii="Arial Narrow" w:eastAsia="Arial Narrow" w:hAnsi="Arial Narrow" w:cs="Arial Narrow"/>
          <w:sz w:val="24"/>
          <w:szCs w:val="24"/>
        </w:rPr>
        <w:t xml:space="preserve"> 356 su Decreto Supremo </w:t>
      </w:r>
      <w:proofErr w:type="spellStart"/>
      <w:r>
        <w:rPr>
          <w:rFonts w:ascii="Arial Narrow" w:eastAsia="Arial Narrow" w:hAnsi="Arial Narrow" w:cs="Arial Narrow"/>
          <w:sz w:val="24"/>
          <w:szCs w:val="24"/>
        </w:rPr>
        <w:t>Nº</w:t>
      </w:r>
      <w:proofErr w:type="spellEnd"/>
      <w:r>
        <w:rPr>
          <w:rFonts w:ascii="Arial Narrow" w:eastAsia="Arial Narrow" w:hAnsi="Arial Narrow" w:cs="Arial Narrow"/>
          <w:sz w:val="24"/>
          <w:szCs w:val="24"/>
        </w:rPr>
        <w:t xml:space="preserve"> 1995 y otros que puedan surgir de disposiciones legales en materia de Cooperativas.</w:t>
      </w:r>
    </w:p>
    <w:p w14:paraId="7C567CA8" w14:textId="77777777" w:rsidR="00BC4ABA" w:rsidRDefault="00BC4ABA" w:rsidP="00BC4ABA">
      <w:pPr>
        <w:spacing w:after="0" w:line="240" w:lineRule="auto"/>
        <w:jc w:val="both"/>
        <w:rPr>
          <w:rFonts w:ascii="Arial Narrow" w:eastAsia="Arial Narrow" w:hAnsi="Arial Narrow" w:cs="Arial Narrow"/>
          <w:sz w:val="24"/>
          <w:szCs w:val="24"/>
        </w:rPr>
      </w:pPr>
    </w:p>
    <w:p w14:paraId="1CF931B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18</w:t>
      </w:r>
      <w:r>
        <w:rPr>
          <w:rFonts w:ascii="Arial Narrow" w:eastAsia="Arial Narrow" w:hAnsi="Arial Narrow" w:cs="Arial Narrow"/>
          <w:sz w:val="24"/>
          <w:szCs w:val="24"/>
        </w:rPr>
        <w:t xml:space="preserve"> </w:t>
      </w:r>
      <w:r>
        <w:rPr>
          <w:rFonts w:ascii="Arial Narrow" w:eastAsia="Arial Narrow" w:hAnsi="Arial Narrow" w:cs="Arial Narrow"/>
          <w:b/>
          <w:sz w:val="24"/>
          <w:szCs w:val="24"/>
        </w:rPr>
        <w:t>(RESTRICCIONES)</w:t>
      </w:r>
      <w:r>
        <w:rPr>
          <w:rFonts w:ascii="Arial Narrow" w:eastAsia="Arial Narrow" w:hAnsi="Arial Narrow" w:cs="Arial Narrow"/>
          <w:sz w:val="24"/>
          <w:szCs w:val="24"/>
        </w:rPr>
        <w:t xml:space="preserve"> Según dispone el Artículo 37 de la LEY GENERAL DE COOPERATIVAS ninguna asociada y asociado de la Cooperativa podrá:</w:t>
      </w:r>
    </w:p>
    <w:p w14:paraId="1EF6117B" w14:textId="77777777" w:rsidR="00BC4ABA" w:rsidRDefault="00BC4ABA" w:rsidP="00BC4ABA">
      <w:pPr>
        <w:numPr>
          <w:ilvl w:val="0"/>
          <w:numId w:val="8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Pertenecer a otra cooperativa de producción;</w:t>
      </w:r>
    </w:p>
    <w:p w14:paraId="61094BC9" w14:textId="77777777" w:rsidR="00BC4ABA" w:rsidRDefault="00BC4ABA" w:rsidP="00BC4ABA">
      <w:pPr>
        <w:numPr>
          <w:ilvl w:val="0"/>
          <w:numId w:val="8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Pertenecer a un sindicato laboral.</w:t>
      </w:r>
    </w:p>
    <w:p w14:paraId="3CAD4F63" w14:textId="77777777" w:rsidR="00BC4ABA" w:rsidRDefault="00BC4ABA" w:rsidP="00BC4ABA">
      <w:pPr>
        <w:numPr>
          <w:ilvl w:val="0"/>
          <w:numId w:val="8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Pertenecer a los Consejos de Administración o Vigilancia de otra Cooperativa simultáneamente, en cualquier parte del país.  </w:t>
      </w:r>
    </w:p>
    <w:p w14:paraId="5FCB5BFC" w14:textId="77777777" w:rsidR="00BC4ABA" w:rsidRDefault="00BC4ABA" w:rsidP="00BC4ABA">
      <w:pPr>
        <w:spacing w:after="0" w:line="240" w:lineRule="auto"/>
        <w:jc w:val="both"/>
        <w:rPr>
          <w:rFonts w:ascii="Arial Narrow" w:eastAsia="Arial Narrow" w:hAnsi="Arial Narrow" w:cs="Arial Narrow"/>
          <w:b/>
          <w:sz w:val="24"/>
          <w:szCs w:val="24"/>
        </w:rPr>
      </w:pPr>
    </w:p>
    <w:p w14:paraId="1794B64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19.-</w:t>
      </w:r>
      <w:r>
        <w:rPr>
          <w:rFonts w:ascii="Arial Narrow" w:eastAsia="Arial Narrow" w:hAnsi="Arial Narrow" w:cs="Arial Narrow"/>
          <w:sz w:val="24"/>
          <w:szCs w:val="24"/>
        </w:rPr>
        <w:t xml:space="preserve"> </w:t>
      </w:r>
      <w:r>
        <w:rPr>
          <w:rFonts w:ascii="Arial Narrow" w:eastAsia="Arial Narrow" w:hAnsi="Arial Narrow" w:cs="Arial Narrow"/>
          <w:b/>
          <w:sz w:val="24"/>
          <w:szCs w:val="24"/>
        </w:rPr>
        <w:t xml:space="preserve">(PERDIDA DE CALIDAD DE ASOCIADA Y ASOCIADO) </w:t>
      </w:r>
      <w:r>
        <w:rPr>
          <w:rFonts w:ascii="Arial Narrow" w:eastAsia="Arial Narrow" w:hAnsi="Arial Narrow" w:cs="Arial Narrow"/>
          <w:sz w:val="24"/>
          <w:szCs w:val="24"/>
        </w:rPr>
        <w:t>La calidad de los asociados se pierde por las siguientes causas, de conformidad al Art. 34 de la LEY GENERAL DE COOPERATIVAS:</w:t>
      </w:r>
    </w:p>
    <w:p w14:paraId="3F219291" w14:textId="77777777" w:rsidR="00BC4ABA" w:rsidRDefault="00BC4ABA" w:rsidP="00BC4ABA">
      <w:pPr>
        <w:numPr>
          <w:ilvl w:val="0"/>
          <w:numId w:val="8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Por renuncia voluntaria.</w:t>
      </w:r>
    </w:p>
    <w:p w14:paraId="0600972D" w14:textId="77777777" w:rsidR="00BC4ABA" w:rsidRDefault="00BC4ABA" w:rsidP="00BC4ABA">
      <w:pPr>
        <w:numPr>
          <w:ilvl w:val="0"/>
          <w:numId w:val="8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Por exclusión</w:t>
      </w:r>
    </w:p>
    <w:p w14:paraId="5FB44C4C" w14:textId="77777777" w:rsidR="00BC4ABA" w:rsidRDefault="00BC4ABA" w:rsidP="00BC4ABA">
      <w:pPr>
        <w:numPr>
          <w:ilvl w:val="0"/>
          <w:numId w:val="8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Expulsión</w:t>
      </w:r>
    </w:p>
    <w:p w14:paraId="22DFED3B" w14:textId="77777777" w:rsidR="00BC4ABA" w:rsidRDefault="00BC4ABA" w:rsidP="00BC4ABA">
      <w:pPr>
        <w:numPr>
          <w:ilvl w:val="0"/>
          <w:numId w:val="8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Por abandono</w:t>
      </w:r>
    </w:p>
    <w:p w14:paraId="039CC050" w14:textId="77777777" w:rsidR="00BC4ABA" w:rsidRDefault="00BC4ABA" w:rsidP="00BC4ABA">
      <w:pPr>
        <w:numPr>
          <w:ilvl w:val="0"/>
          <w:numId w:val="8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Extinción de la personalidad jurídica</w:t>
      </w:r>
    </w:p>
    <w:p w14:paraId="2F8A624E" w14:textId="77777777" w:rsidR="00BC4ABA" w:rsidRDefault="00BC4ABA" w:rsidP="00BC4ABA">
      <w:pPr>
        <w:numPr>
          <w:ilvl w:val="0"/>
          <w:numId w:val="8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Muerte</w:t>
      </w:r>
    </w:p>
    <w:p w14:paraId="6AEA0860"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2F503400"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Artículo 20.- (RETIRO VOLUNTARIO) </w:t>
      </w:r>
      <w:r>
        <w:rPr>
          <w:rFonts w:ascii="Arial Narrow" w:eastAsia="Arial Narrow" w:hAnsi="Arial Narrow" w:cs="Arial Narrow"/>
          <w:sz w:val="24"/>
          <w:szCs w:val="24"/>
        </w:rPr>
        <w:t>El retiro voluntario se regirá por las siguientes reglas:</w:t>
      </w:r>
    </w:p>
    <w:p w14:paraId="32E7B7D9" w14:textId="77777777" w:rsidR="00BC4ABA" w:rsidRDefault="00BC4ABA" w:rsidP="00BC4ABA">
      <w:pPr>
        <w:numPr>
          <w:ilvl w:val="0"/>
          <w:numId w:val="7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Debe ser comunicado mediante nota dirigida al Consejo de Administración.</w:t>
      </w:r>
    </w:p>
    <w:p w14:paraId="7E84BD1F" w14:textId="77777777" w:rsidR="00BC4ABA" w:rsidRDefault="00BC4ABA" w:rsidP="00BC4ABA">
      <w:pPr>
        <w:numPr>
          <w:ilvl w:val="0"/>
          <w:numId w:val="7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En caso que la renuncia voluntaria de uno o varios asociados y asociadas a la vez que ocasione graves trastornos al funcionamiento económico de la cooperativa, o ponga en peligro su existencia, la Asamblea General Extraordinaria podrá ser postergada y reprogramada convenientemente.</w:t>
      </w:r>
    </w:p>
    <w:p w14:paraId="45583E6E"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655FD8A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21.- (EXCLUSIÓN DE ASOCIADAS Y ASOCIADOS) </w:t>
      </w:r>
      <w:r>
        <w:rPr>
          <w:rFonts w:ascii="Arial Narrow" w:eastAsia="Arial Narrow" w:hAnsi="Arial Narrow" w:cs="Arial Narrow"/>
          <w:sz w:val="24"/>
          <w:szCs w:val="24"/>
        </w:rPr>
        <w:t>La exclusión de una asociada o asociado será determinado, en los siguientes casos:</w:t>
      </w:r>
    </w:p>
    <w:p w14:paraId="29075E94" w14:textId="77777777" w:rsidR="00BC4ABA" w:rsidRDefault="00BC4ABA" w:rsidP="00BC4ABA">
      <w:pPr>
        <w:numPr>
          <w:ilvl w:val="0"/>
          <w:numId w:val="49"/>
        </w:numPr>
        <w:pBdr>
          <w:top w:val="nil"/>
          <w:left w:val="nil"/>
          <w:bottom w:val="nil"/>
          <w:right w:val="nil"/>
          <w:between w:val="nil"/>
        </w:pBdr>
        <w:spacing w:after="0" w:line="240" w:lineRule="auto"/>
        <w:jc w:val="both"/>
        <w:rPr>
          <w:rFonts w:ascii="Arial Narrow" w:eastAsia="Arial Narrow" w:hAnsi="Arial Narrow" w:cs="Arial Narrow"/>
          <w:color w:val="FF0000"/>
          <w:sz w:val="24"/>
          <w:szCs w:val="24"/>
        </w:rPr>
      </w:pPr>
      <w:r>
        <w:rPr>
          <w:rFonts w:ascii="Arial Narrow" w:eastAsia="Arial Narrow" w:hAnsi="Arial Narrow" w:cs="Arial Narrow"/>
          <w:color w:val="000000"/>
          <w:sz w:val="24"/>
          <w:szCs w:val="24"/>
        </w:rPr>
        <w:t xml:space="preserve">Por actuar en forma contraria a los intereses de la cooperativa o cometer actos que repercutan en contra del buen prestigio de la cooperativa y de los asociados. </w:t>
      </w:r>
    </w:p>
    <w:p w14:paraId="1AC41A6D" w14:textId="77777777" w:rsidR="00BC4ABA" w:rsidRDefault="00BC4ABA" w:rsidP="00BC4ABA">
      <w:pPr>
        <w:numPr>
          <w:ilvl w:val="0"/>
          <w:numId w:val="4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negarse a cumplir con sus aportaciones u obligaciones contraídas con la cooperativa, así como prestar sus servicios conforme disponga la asamblea general y los concejos directivos, salvo caos justificados </w:t>
      </w:r>
    </w:p>
    <w:p w14:paraId="70368616" w14:textId="77777777" w:rsidR="00BC4ABA" w:rsidRDefault="00BC4ABA" w:rsidP="00BC4ABA">
      <w:pPr>
        <w:numPr>
          <w:ilvl w:val="0"/>
          <w:numId w:val="4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incumplimiento reiterado a las disposiciones estatutarias de y de los consejos directivos </w:t>
      </w:r>
    </w:p>
    <w:p w14:paraId="76C2E68F" w14:textId="77777777" w:rsidR="00BC4ABA" w:rsidRDefault="00BC4ABA" w:rsidP="00BC4ABA">
      <w:pPr>
        <w:numPr>
          <w:ilvl w:val="0"/>
          <w:numId w:val="4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acatar e incumplir las resoluciones de las asambleas generales de la cooperativa.</w:t>
      </w:r>
    </w:p>
    <w:p w14:paraId="2E1403CC"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50E268B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22.- (EXPULSIÓN)</w:t>
      </w:r>
      <w:r>
        <w:rPr>
          <w:rFonts w:ascii="Arial Narrow" w:eastAsia="Arial Narrow" w:hAnsi="Arial Narrow" w:cs="Arial Narrow"/>
          <w:sz w:val="24"/>
          <w:szCs w:val="24"/>
        </w:rPr>
        <w:t xml:space="preserve"> </w:t>
      </w:r>
    </w:p>
    <w:p w14:paraId="18D86337" w14:textId="77777777" w:rsidR="00BC4ABA" w:rsidRDefault="00BC4ABA" w:rsidP="00BC4ABA">
      <w:pPr>
        <w:numPr>
          <w:ilvl w:val="0"/>
          <w:numId w:val="6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Constituyen causales de expulsión definitiva de consejeros y consejeras, asociadas y asociados de la cooperativa, siguientes:</w:t>
      </w:r>
    </w:p>
    <w:p w14:paraId="4062FEEF"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30DAFB61" w14:textId="77777777" w:rsidR="00BC4ABA" w:rsidRDefault="00BC4ABA" w:rsidP="00BC4ABA">
      <w:pPr>
        <w:numPr>
          <w:ilvl w:val="0"/>
          <w:numId w:val="5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Por dedicarse al rescate y desvío clandestino de minerales y ocultación de la producción.</w:t>
      </w:r>
    </w:p>
    <w:p w14:paraId="5BEA88EF" w14:textId="77777777" w:rsidR="00BC4ABA" w:rsidRDefault="00BC4ABA" w:rsidP="00BC4ABA">
      <w:pPr>
        <w:numPr>
          <w:ilvl w:val="0"/>
          <w:numId w:val="5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negociar con los artículos, insumos, herramientas y otro que adquiera la cooperativa </w:t>
      </w:r>
    </w:p>
    <w:p w14:paraId="4F942AB7" w14:textId="77777777" w:rsidR="00BC4ABA" w:rsidRDefault="00BC4ABA" w:rsidP="00BC4ABA">
      <w:pPr>
        <w:numPr>
          <w:ilvl w:val="0"/>
          <w:numId w:val="5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usar los recursos económicos de la cooperativa en fondos no autorizados por la asamblea general y el presente estatuto, salvo casos excepcionales de extrema necesidad </w:t>
      </w:r>
    </w:p>
    <w:p w14:paraId="02378BEC" w14:textId="77777777" w:rsidR="00BC4ABA" w:rsidRDefault="00BC4ABA" w:rsidP="00BC4ABA">
      <w:pPr>
        <w:numPr>
          <w:ilvl w:val="0"/>
          <w:numId w:val="5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realizar actividades que causen daño al patrimonio social, la honorabilidad de los Consejos, de los asociados y el prestigio de la cooperativa </w:t>
      </w:r>
    </w:p>
    <w:p w14:paraId="27FF7D41" w14:textId="77777777" w:rsidR="00BC4ABA" w:rsidRDefault="00BC4ABA" w:rsidP="00BC4ABA">
      <w:pPr>
        <w:numPr>
          <w:ilvl w:val="0"/>
          <w:numId w:val="5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 xml:space="preserve">Por efectuar una labor divisionista o violentar la unidad de la cooperativa, antes de manifestarse sobre cualquier problema en la Asamblea General </w:t>
      </w:r>
    </w:p>
    <w:p w14:paraId="0F74FA04" w14:textId="77777777" w:rsidR="00BC4ABA" w:rsidRDefault="00BC4ABA" w:rsidP="00BC4ABA">
      <w:pPr>
        <w:numPr>
          <w:ilvl w:val="0"/>
          <w:numId w:val="5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Por ingresar a otro tipo de sociedad y/o cooperativa minera de la misma actividad.</w:t>
      </w:r>
    </w:p>
    <w:p w14:paraId="15A815F1" w14:textId="77777777" w:rsidR="00BC4ABA" w:rsidRDefault="00BC4ABA" w:rsidP="00BC4ABA">
      <w:pPr>
        <w:pBdr>
          <w:top w:val="nil"/>
          <w:left w:val="nil"/>
          <w:bottom w:val="nil"/>
          <w:right w:val="nil"/>
          <w:between w:val="nil"/>
        </w:pBdr>
        <w:spacing w:after="0" w:line="240" w:lineRule="auto"/>
        <w:ind w:left="786"/>
        <w:jc w:val="both"/>
        <w:rPr>
          <w:rFonts w:ascii="Arial Narrow" w:eastAsia="Arial Narrow" w:hAnsi="Arial Narrow" w:cs="Arial Narrow"/>
          <w:color w:val="000000"/>
          <w:sz w:val="24"/>
          <w:szCs w:val="24"/>
        </w:rPr>
      </w:pPr>
    </w:p>
    <w:p w14:paraId="6C5E71A6" w14:textId="77777777" w:rsidR="00BC4ABA" w:rsidRDefault="00BC4ABA" w:rsidP="00BC4ABA">
      <w:pPr>
        <w:numPr>
          <w:ilvl w:val="0"/>
          <w:numId w:val="6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Si se evidencia indicios de la existencia de las causales de exclusión o expulsión referidas anterior mente, se procederá a remitir antecedentes al tribunal honor de conformidad a las disposiciones establecidas en la ley general de cooperativas </w:t>
      </w:r>
      <w:proofErr w:type="spellStart"/>
      <w:r>
        <w:rPr>
          <w:rFonts w:ascii="Arial Narrow" w:eastAsia="Arial Narrow" w:hAnsi="Arial Narrow" w:cs="Arial Narrow"/>
          <w:color w:val="000000"/>
          <w:sz w:val="24"/>
          <w:szCs w:val="24"/>
        </w:rPr>
        <w:t>Nº</w:t>
      </w:r>
      <w:proofErr w:type="spellEnd"/>
      <w:r>
        <w:rPr>
          <w:rFonts w:ascii="Arial Narrow" w:eastAsia="Arial Narrow" w:hAnsi="Arial Narrow" w:cs="Arial Narrow"/>
          <w:color w:val="000000"/>
          <w:sz w:val="24"/>
          <w:szCs w:val="24"/>
        </w:rPr>
        <w:t xml:space="preserve"> 356, el decreto supremo </w:t>
      </w:r>
      <w:proofErr w:type="spellStart"/>
      <w:r>
        <w:rPr>
          <w:rFonts w:ascii="Arial Narrow" w:eastAsia="Arial Narrow" w:hAnsi="Arial Narrow" w:cs="Arial Narrow"/>
          <w:color w:val="000000"/>
          <w:sz w:val="24"/>
          <w:szCs w:val="24"/>
        </w:rPr>
        <w:t>Nº</w:t>
      </w:r>
      <w:proofErr w:type="spellEnd"/>
      <w:r>
        <w:rPr>
          <w:rFonts w:ascii="Arial Narrow" w:eastAsia="Arial Narrow" w:hAnsi="Arial Narrow" w:cs="Arial Narrow"/>
          <w:color w:val="000000"/>
          <w:sz w:val="24"/>
          <w:szCs w:val="24"/>
        </w:rPr>
        <w:t xml:space="preserve"> 1995, el presente estatuto.  </w:t>
      </w:r>
    </w:p>
    <w:p w14:paraId="7E3AE8DC"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35042DF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Articulo 23.- (PROCEDIMIENTO SANCIONADOR DE EXCLUSIÓN Y EXPULSIÓN) </w:t>
      </w:r>
      <w:r>
        <w:rPr>
          <w:rFonts w:ascii="Arial Narrow" w:eastAsia="Arial Narrow" w:hAnsi="Arial Narrow" w:cs="Arial Narrow"/>
          <w:sz w:val="24"/>
          <w:szCs w:val="24"/>
        </w:rPr>
        <w:t>La exclusión y expulsión de asociados y asociadas será realizada previo proceso sumario ante el Tribunal de honor, bajo el siguiente procedimiento</w:t>
      </w:r>
    </w:p>
    <w:p w14:paraId="7C653CAA" w14:textId="77777777" w:rsidR="00BC4ABA" w:rsidRDefault="00BC4ABA" w:rsidP="00BC4ABA">
      <w:pPr>
        <w:numPr>
          <w:ilvl w:val="0"/>
          <w:numId w:val="3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Etapa de Iniciación:</w:t>
      </w:r>
      <w:r>
        <w:rPr>
          <w:rFonts w:ascii="Arial Narrow" w:eastAsia="Arial Narrow" w:hAnsi="Arial Narrow" w:cs="Arial Narrow"/>
          <w:color w:val="000000"/>
          <w:sz w:val="24"/>
          <w:szCs w:val="24"/>
        </w:rPr>
        <w:t xml:space="preserve"> La etapa de iniciación se formalizará con la notificación al o los asociados presuntos infractores con los cargos que se le atribuyen, advirtiéndoles que de no presentar pruebas de descargo o alegaciones en el término previsto en el siguiente numeral, se emitirá la resolución correspondiente.</w:t>
      </w:r>
    </w:p>
    <w:p w14:paraId="52D54C54" w14:textId="77777777" w:rsidR="00BC4ABA" w:rsidRDefault="00BC4ABA" w:rsidP="00BC4ABA">
      <w:pPr>
        <w:numPr>
          <w:ilvl w:val="0"/>
          <w:numId w:val="3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Etapa de Tramitación:</w:t>
      </w:r>
      <w:r>
        <w:rPr>
          <w:rFonts w:ascii="Arial Narrow" w:eastAsia="Arial Narrow" w:hAnsi="Arial Narrow" w:cs="Arial Narrow"/>
          <w:color w:val="000000"/>
          <w:sz w:val="24"/>
          <w:szCs w:val="24"/>
        </w:rPr>
        <w:t xml:space="preserve"> Los presuntos infractores en el plazo de veinte (20) días calendario a partir de su notificación podrán presentar todas las pruebas, alegaciones, documentos e información que crean convenientes a sus intereses. </w:t>
      </w:r>
    </w:p>
    <w:p w14:paraId="5BDE150C" w14:textId="77777777" w:rsidR="00BC4ABA" w:rsidRDefault="00BC4ABA" w:rsidP="00BC4ABA">
      <w:pPr>
        <w:numPr>
          <w:ilvl w:val="0"/>
          <w:numId w:val="3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Etapa de Terminación:</w:t>
      </w:r>
      <w:r>
        <w:rPr>
          <w:rFonts w:ascii="Arial Narrow" w:eastAsia="Arial Narrow" w:hAnsi="Arial Narrow" w:cs="Arial Narrow"/>
          <w:color w:val="000000"/>
          <w:sz w:val="24"/>
          <w:szCs w:val="24"/>
        </w:rPr>
        <w:t xml:space="preserve"> Vencido el término de prueba, el Tribunal de honor en el plazo de diez (10) días calendario emitirá resolución que imponga o desestime la sanción de exclusión o expulsión de la asociada o asociado. </w:t>
      </w:r>
    </w:p>
    <w:p w14:paraId="71DA41BA" w14:textId="77777777" w:rsidR="00BC4ABA" w:rsidRDefault="00BC4ABA" w:rsidP="00BC4ABA">
      <w:pPr>
        <w:numPr>
          <w:ilvl w:val="0"/>
          <w:numId w:val="3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En caso de imponerse sanción esta deberá consignar básicamente la causal atribuida, el nombre, apellido completo y Cedula de Identidad; se remitirán actuados en el término de 10 (diez) días calendario a conocimiento del Consejo de Administración y Vigilancia quien la elevara ante la Asamblea General Extraordinaria como instancia de apelación para el caso de exclusión; y para el caso de expulsión para su correspondiente aprobación por la Asamblea General Extraordinaria. En ambos casos la decisión final será tomada por dos terceras partes de los asociados y asociadas presentes.</w:t>
      </w:r>
    </w:p>
    <w:p w14:paraId="5D186AA3" w14:textId="77777777" w:rsidR="00BC4ABA" w:rsidRDefault="00BC4ABA" w:rsidP="00BC4ABA">
      <w:pPr>
        <w:spacing w:after="0" w:line="240" w:lineRule="auto"/>
        <w:jc w:val="both"/>
        <w:rPr>
          <w:rFonts w:ascii="Arial Narrow" w:eastAsia="Arial Narrow" w:hAnsi="Arial Narrow" w:cs="Arial Narrow"/>
          <w:b/>
          <w:sz w:val="24"/>
          <w:szCs w:val="24"/>
        </w:rPr>
      </w:pPr>
    </w:p>
    <w:p w14:paraId="0CBFE8F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24.- (ABANDONO) </w:t>
      </w:r>
      <w:r>
        <w:rPr>
          <w:rFonts w:ascii="Arial Narrow" w:eastAsia="Arial Narrow" w:hAnsi="Arial Narrow" w:cs="Arial Narrow"/>
          <w:sz w:val="24"/>
          <w:szCs w:val="24"/>
        </w:rPr>
        <w:t xml:space="preserve">Cuando sea necesario el Consejo de Administración convocará a asamblea general extraordinaria con el objeto de definir sobre la pérdida de calidad societaria de los asociados que hayan abandonado por más de 60 días, sin que medie causa justificada. </w:t>
      </w:r>
    </w:p>
    <w:p w14:paraId="395978A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p>
    <w:p w14:paraId="3876F44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25.-</w:t>
      </w:r>
      <w:r>
        <w:rPr>
          <w:rFonts w:ascii="Arial Narrow" w:eastAsia="Arial Narrow" w:hAnsi="Arial Narrow" w:cs="Arial Narrow"/>
          <w:sz w:val="24"/>
          <w:szCs w:val="24"/>
        </w:rPr>
        <w:t xml:space="preserve"> </w:t>
      </w:r>
      <w:r>
        <w:rPr>
          <w:rFonts w:ascii="Arial Narrow" w:eastAsia="Arial Narrow" w:hAnsi="Arial Narrow" w:cs="Arial Narrow"/>
          <w:b/>
          <w:sz w:val="24"/>
          <w:szCs w:val="24"/>
        </w:rPr>
        <w:t>(MUERTE DE ASOCIADA O ASOCIADO)</w:t>
      </w:r>
      <w:r>
        <w:rPr>
          <w:rFonts w:ascii="Arial Narrow" w:eastAsia="Arial Narrow" w:hAnsi="Arial Narrow" w:cs="Arial Narrow"/>
          <w:sz w:val="24"/>
          <w:szCs w:val="24"/>
        </w:rPr>
        <w:t xml:space="preserve"> En caso de fallecimiento de una asociada y asociado, los aportes y excedentes de percepción que pudieran corresponderle, pasaran a sus sucesores, quienes deben designar a uno de ellos para asumir la titularidad del Certificado de Aportación, previa presentación de declaratoria de herederos requisito con el que la Cooperativa procederá al cambio de nombre del titular del Certificado de Aportación de acuerdo al presente estatuto orgánico. </w:t>
      </w:r>
    </w:p>
    <w:p w14:paraId="46868F4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p>
    <w:p w14:paraId="3332785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lastRenderedPageBreak/>
        <w:t xml:space="preserve">Artículo 26.- (OBLIGACIÓN DE REGISTRO) </w:t>
      </w:r>
      <w:r>
        <w:rPr>
          <w:rFonts w:ascii="Arial Narrow" w:eastAsia="Arial Narrow" w:hAnsi="Arial Narrow" w:cs="Arial Narrow"/>
          <w:sz w:val="24"/>
          <w:szCs w:val="24"/>
        </w:rPr>
        <w:t>En los casos de retiro o renuncia voluntaria, expulsión, exclusión, abandono y muerte, el Consejo de Administración remitirá los antecedentes y resolución a conocimiento del ente regulador de cooperativas a efectos de su registro.</w:t>
      </w:r>
    </w:p>
    <w:p w14:paraId="323EB51C" w14:textId="77777777" w:rsidR="00BC4ABA" w:rsidRDefault="00BC4ABA" w:rsidP="00BC4ABA">
      <w:pPr>
        <w:spacing w:after="0" w:line="240" w:lineRule="auto"/>
        <w:jc w:val="both"/>
        <w:rPr>
          <w:rFonts w:ascii="Arial Narrow" w:eastAsia="Arial Narrow" w:hAnsi="Arial Narrow" w:cs="Arial Narrow"/>
          <w:sz w:val="24"/>
          <w:szCs w:val="24"/>
        </w:rPr>
      </w:pPr>
    </w:p>
    <w:p w14:paraId="2AB6CC6A"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27.</w:t>
      </w:r>
      <w:proofErr w:type="gramStart"/>
      <w:r>
        <w:rPr>
          <w:rFonts w:ascii="Arial Narrow" w:eastAsia="Arial Narrow" w:hAnsi="Arial Narrow" w:cs="Arial Narrow"/>
          <w:b/>
          <w:sz w:val="24"/>
          <w:szCs w:val="24"/>
        </w:rPr>
        <w:t>-  (</w:t>
      </w:r>
      <w:proofErr w:type="gramEnd"/>
      <w:r>
        <w:rPr>
          <w:rFonts w:ascii="Arial Narrow" w:eastAsia="Arial Narrow" w:hAnsi="Arial Narrow" w:cs="Arial Narrow"/>
          <w:b/>
          <w:sz w:val="24"/>
          <w:szCs w:val="24"/>
        </w:rPr>
        <w:t>DERECHO A LA DEVOLUCIÓN DEL VALOR DEL CERTIFICADO DE APORTACIÓN)</w:t>
      </w:r>
    </w:p>
    <w:p w14:paraId="41CCBECC" w14:textId="77777777" w:rsidR="00BC4ABA" w:rsidRDefault="00BC4ABA" w:rsidP="00BC4ABA">
      <w:pPr>
        <w:numPr>
          <w:ilvl w:val="0"/>
          <w:numId w:val="6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 pérdida de la calidad de asociado por renuncia voluntaria, expulsión, abandono, extinción de la personalidad jurídica, dará lugar a la devolución obligatoria del certificado de aportación que hubiera pagado más los excedentes si es que los hubiera, previo descuento de toda deuda que tuviera la asociada y asociado de la cooperativa.  En caso de muerte, si el o los herederos decidieren la no permanencia en la cooperativa se procederá a la devolución referida.</w:t>
      </w:r>
    </w:p>
    <w:p w14:paraId="66C06C1A"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w:t>
      </w:r>
    </w:p>
    <w:p w14:paraId="7F001308" w14:textId="77777777" w:rsidR="00BC4ABA" w:rsidRDefault="00BC4ABA" w:rsidP="00BC4ABA">
      <w:pPr>
        <w:numPr>
          <w:ilvl w:val="0"/>
          <w:numId w:val="6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 devolución del certificado de aportación deba efectuarse dentro el plazo máximo de </w:t>
      </w:r>
      <w:proofErr w:type="gramStart"/>
      <w:r>
        <w:rPr>
          <w:rFonts w:ascii="Arial Narrow" w:eastAsia="Arial Narrow" w:hAnsi="Arial Narrow" w:cs="Arial Narrow"/>
          <w:color w:val="C00000"/>
          <w:sz w:val="24"/>
          <w:szCs w:val="24"/>
        </w:rPr>
        <w:t>…….</w:t>
      </w:r>
      <w:proofErr w:type="gramEnd"/>
      <w:r>
        <w:rPr>
          <w:rFonts w:ascii="Arial Narrow" w:eastAsia="Arial Narrow" w:hAnsi="Arial Narrow" w:cs="Arial Narrow"/>
          <w:color w:val="C00000"/>
          <w:sz w:val="24"/>
          <w:szCs w:val="24"/>
        </w:rPr>
        <w:t>.</w:t>
      </w:r>
      <w:r>
        <w:rPr>
          <w:rFonts w:ascii="Arial Narrow" w:eastAsia="Arial Narrow" w:hAnsi="Arial Narrow" w:cs="Arial Narrow"/>
          <w:color w:val="000000"/>
          <w:sz w:val="24"/>
          <w:szCs w:val="24"/>
        </w:rPr>
        <w:t xml:space="preserve"> días calendario, computados a partir de la desvinculación de la asociado o asociada de la cooperativa</w:t>
      </w:r>
    </w:p>
    <w:p w14:paraId="40E72832" w14:textId="77777777" w:rsidR="00BC4ABA" w:rsidRDefault="00BC4ABA" w:rsidP="00BC4ABA">
      <w:pPr>
        <w:numPr>
          <w:ilvl w:val="0"/>
          <w:numId w:val="6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Previa devolución del certificado de aportación, debe proceder el descuento de toda deuda que tuviera la asociada o asociado con la cooperativa.</w:t>
      </w:r>
    </w:p>
    <w:p w14:paraId="7EFDDD9A" w14:textId="77777777" w:rsidR="00BC4ABA" w:rsidRDefault="00BC4ABA" w:rsidP="00BC4ABA">
      <w:pPr>
        <w:pBdr>
          <w:top w:val="nil"/>
          <w:left w:val="nil"/>
          <w:bottom w:val="nil"/>
          <w:right w:val="nil"/>
          <w:between w:val="nil"/>
        </w:pBdr>
        <w:spacing w:after="0" w:line="240" w:lineRule="auto"/>
        <w:ind w:left="1440"/>
        <w:jc w:val="both"/>
        <w:rPr>
          <w:rFonts w:ascii="Arial Narrow" w:eastAsia="Arial Narrow" w:hAnsi="Arial Narrow" w:cs="Arial Narrow"/>
          <w:color w:val="000000"/>
          <w:sz w:val="24"/>
          <w:szCs w:val="24"/>
        </w:rPr>
      </w:pPr>
    </w:p>
    <w:p w14:paraId="6C2B5C2C" w14:textId="77777777" w:rsidR="00BC4ABA" w:rsidRDefault="00BC4ABA" w:rsidP="00BC4ABA">
      <w:pPr>
        <w:numPr>
          <w:ilvl w:val="0"/>
          <w:numId w:val="6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Si por el tiempo de dos años, computables a partir de la desvinculación de la Cooperativa, las asociadas o asociados no reclamen la devolución del valor del certificado de aportación, el mismo prescribirá a favor del Fondo Social de la Cooperativa.</w:t>
      </w:r>
    </w:p>
    <w:p w14:paraId="567BEE4E" w14:textId="77777777" w:rsidR="00BC4ABA" w:rsidRDefault="00BC4ABA" w:rsidP="00BC4ABA">
      <w:pPr>
        <w:spacing w:after="0" w:line="240" w:lineRule="auto"/>
        <w:jc w:val="both"/>
        <w:rPr>
          <w:rFonts w:ascii="Arial Narrow" w:eastAsia="Arial Narrow" w:hAnsi="Arial Narrow" w:cs="Arial Narrow"/>
          <w:b/>
          <w:sz w:val="24"/>
          <w:szCs w:val="24"/>
        </w:rPr>
      </w:pPr>
    </w:p>
    <w:p w14:paraId="6B721CF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28.- (REINCORPORACIÓN) </w:t>
      </w:r>
      <w:r>
        <w:rPr>
          <w:rFonts w:ascii="Arial Narrow" w:eastAsia="Arial Narrow" w:hAnsi="Arial Narrow" w:cs="Arial Narrow"/>
          <w:sz w:val="24"/>
          <w:szCs w:val="24"/>
        </w:rPr>
        <w:t xml:space="preserve">El asociado que voluntariamente, dejara de pertenecer a la cooperativa y </w:t>
      </w:r>
      <w:proofErr w:type="gramStart"/>
      <w:r>
        <w:rPr>
          <w:rFonts w:ascii="Arial Narrow" w:eastAsia="Arial Narrow" w:hAnsi="Arial Narrow" w:cs="Arial Narrow"/>
          <w:sz w:val="24"/>
          <w:szCs w:val="24"/>
        </w:rPr>
        <w:t>deseara</w:t>
      </w:r>
      <w:proofErr w:type="gramEnd"/>
      <w:r>
        <w:rPr>
          <w:rFonts w:ascii="Arial Narrow" w:eastAsia="Arial Narrow" w:hAnsi="Arial Narrow" w:cs="Arial Narrow"/>
          <w:sz w:val="24"/>
          <w:szCs w:val="24"/>
        </w:rPr>
        <w:t xml:space="preserve"> </w:t>
      </w:r>
      <w:proofErr w:type="spellStart"/>
      <w:r>
        <w:rPr>
          <w:rFonts w:ascii="Arial Narrow" w:eastAsia="Arial Narrow" w:hAnsi="Arial Narrow" w:cs="Arial Narrow"/>
          <w:sz w:val="24"/>
          <w:szCs w:val="24"/>
        </w:rPr>
        <w:t>re-incorporarse</w:t>
      </w:r>
      <w:proofErr w:type="spellEnd"/>
      <w:r>
        <w:rPr>
          <w:rFonts w:ascii="Arial Narrow" w:eastAsia="Arial Narrow" w:hAnsi="Arial Narrow" w:cs="Arial Narrow"/>
          <w:sz w:val="24"/>
          <w:szCs w:val="24"/>
        </w:rPr>
        <w:t>, deberá llenar los mismos requisitos exigidos a las nuevas asociadas y asociados y ser aceptado mediante resolución de la asamblea general extraordinaria.</w:t>
      </w:r>
    </w:p>
    <w:p w14:paraId="13CD5E5D" w14:textId="77777777" w:rsidR="00BC4ABA" w:rsidRDefault="00BC4ABA" w:rsidP="00BC4ABA">
      <w:pPr>
        <w:spacing w:after="0" w:line="240" w:lineRule="auto"/>
        <w:jc w:val="both"/>
        <w:rPr>
          <w:rFonts w:ascii="Arial Narrow" w:eastAsia="Arial Narrow" w:hAnsi="Arial Narrow" w:cs="Arial Narrow"/>
          <w:sz w:val="24"/>
          <w:szCs w:val="24"/>
        </w:rPr>
      </w:pPr>
    </w:p>
    <w:p w14:paraId="48A9BF5F"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29.- (DE LAS INFRACCIONES Y SANCIONES)</w:t>
      </w:r>
    </w:p>
    <w:p w14:paraId="331F7215"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I. </w:t>
      </w:r>
      <w:r>
        <w:rPr>
          <w:rFonts w:ascii="Arial Narrow" w:eastAsia="Arial Narrow" w:hAnsi="Arial Narrow" w:cs="Arial Narrow"/>
          <w:sz w:val="24"/>
          <w:szCs w:val="24"/>
        </w:rPr>
        <w:t>Las infracciones cometidas por las asociadas y asociados, según la gravedad, serán:</w:t>
      </w:r>
    </w:p>
    <w:p w14:paraId="58686FE9" w14:textId="77777777" w:rsidR="00BC4ABA" w:rsidRDefault="00BC4ABA" w:rsidP="00BC4ABA">
      <w:pPr>
        <w:numPr>
          <w:ilvl w:val="0"/>
          <w:numId w:val="3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Leves, </w:t>
      </w:r>
    </w:p>
    <w:p w14:paraId="399A2725" w14:textId="77777777" w:rsidR="00BC4ABA" w:rsidRDefault="00BC4ABA" w:rsidP="00BC4ABA">
      <w:pPr>
        <w:numPr>
          <w:ilvl w:val="0"/>
          <w:numId w:val="3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Graves, </w:t>
      </w:r>
    </w:p>
    <w:p w14:paraId="69DC86B0" w14:textId="77777777" w:rsidR="00BC4ABA" w:rsidRDefault="00BC4ABA" w:rsidP="00BC4ABA">
      <w:pPr>
        <w:numPr>
          <w:ilvl w:val="0"/>
          <w:numId w:val="3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Gravísimas.</w:t>
      </w:r>
    </w:p>
    <w:p w14:paraId="4C27FC62"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350A0B6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II. Se dispondrá los procesos y la tipificación de infracciones.</w:t>
      </w:r>
    </w:p>
    <w:p w14:paraId="5D64330D"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Las sanciones impuestas de acuerdo a la gravedad serán:</w:t>
      </w:r>
    </w:p>
    <w:p w14:paraId="6807623F" w14:textId="77777777" w:rsidR="00BC4ABA" w:rsidRDefault="00BC4ABA" w:rsidP="00BC4ABA">
      <w:pPr>
        <w:numPr>
          <w:ilvl w:val="0"/>
          <w:numId w:val="5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Amonestación </w:t>
      </w:r>
    </w:p>
    <w:p w14:paraId="7E50F3A2" w14:textId="77777777" w:rsidR="00BC4ABA" w:rsidRDefault="00BC4ABA" w:rsidP="00BC4ABA">
      <w:pPr>
        <w:numPr>
          <w:ilvl w:val="0"/>
          <w:numId w:val="5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Multa</w:t>
      </w:r>
    </w:p>
    <w:p w14:paraId="029F8B83" w14:textId="77777777" w:rsidR="00BC4ABA" w:rsidRDefault="00BC4ABA" w:rsidP="00BC4ABA">
      <w:pPr>
        <w:numPr>
          <w:ilvl w:val="0"/>
          <w:numId w:val="5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Exclusión </w:t>
      </w:r>
    </w:p>
    <w:p w14:paraId="3DB7C53B" w14:textId="77777777" w:rsidR="00BC4ABA" w:rsidRDefault="00BC4ABA" w:rsidP="00BC4ABA">
      <w:pPr>
        <w:numPr>
          <w:ilvl w:val="0"/>
          <w:numId w:val="5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Expulsión </w:t>
      </w:r>
    </w:p>
    <w:p w14:paraId="4E163B75" w14:textId="77777777" w:rsidR="00BC4ABA" w:rsidRDefault="00BC4ABA" w:rsidP="00BC4ABA">
      <w:pPr>
        <w:spacing w:after="0" w:line="240" w:lineRule="auto"/>
        <w:jc w:val="center"/>
        <w:rPr>
          <w:rFonts w:ascii="Arial Narrow" w:eastAsia="Arial Narrow" w:hAnsi="Arial Narrow" w:cs="Arial Narrow"/>
          <w:b/>
          <w:sz w:val="24"/>
          <w:szCs w:val="24"/>
        </w:rPr>
      </w:pPr>
    </w:p>
    <w:p w14:paraId="45F3CBE0" w14:textId="77777777" w:rsidR="00BC4ABA" w:rsidRDefault="00BC4ABA" w:rsidP="00BC4ABA">
      <w:pPr>
        <w:spacing w:after="0" w:line="240" w:lineRule="auto"/>
        <w:jc w:val="center"/>
        <w:rPr>
          <w:rFonts w:ascii="Arial Narrow" w:eastAsia="Arial Narrow" w:hAnsi="Arial Narrow" w:cs="Arial Narrow"/>
          <w:b/>
          <w:sz w:val="24"/>
          <w:szCs w:val="24"/>
        </w:rPr>
      </w:pPr>
    </w:p>
    <w:p w14:paraId="34E11815"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IV</w:t>
      </w:r>
    </w:p>
    <w:p w14:paraId="3A65B0F3"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DEL FONDO SOCIAL, CERTIFICADOS DE APORTACION.</w:t>
      </w:r>
    </w:p>
    <w:p w14:paraId="6A423384" w14:textId="77777777" w:rsidR="00BC4ABA" w:rsidRDefault="00BC4ABA" w:rsidP="00BC4ABA">
      <w:pPr>
        <w:spacing w:after="0" w:line="240" w:lineRule="auto"/>
        <w:jc w:val="center"/>
        <w:rPr>
          <w:rFonts w:ascii="Arial Narrow" w:eastAsia="Arial Narrow" w:hAnsi="Arial Narrow" w:cs="Arial Narrow"/>
          <w:b/>
          <w:sz w:val="24"/>
          <w:szCs w:val="24"/>
        </w:rPr>
      </w:pPr>
    </w:p>
    <w:p w14:paraId="08BF359C"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lastRenderedPageBreak/>
        <w:t xml:space="preserve">Artículo 30.- (DEL FONDO SOCIAL) </w:t>
      </w:r>
    </w:p>
    <w:p w14:paraId="2A784F4E" w14:textId="77777777" w:rsidR="00BC4ABA" w:rsidRDefault="00BC4ABA" w:rsidP="00BC4ABA">
      <w:pPr>
        <w:spacing w:after="0" w:line="240" w:lineRule="auto"/>
        <w:jc w:val="both"/>
        <w:rPr>
          <w:rFonts w:ascii="Arial Narrow" w:eastAsia="Arial Narrow" w:hAnsi="Arial Narrow" w:cs="Arial Narrow"/>
          <w:sz w:val="24"/>
          <w:szCs w:val="24"/>
        </w:rPr>
      </w:pPr>
    </w:p>
    <w:p w14:paraId="64872E90"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I. </w:t>
      </w:r>
      <w:r>
        <w:rPr>
          <w:rFonts w:ascii="Arial Narrow" w:eastAsia="Arial Narrow" w:hAnsi="Arial Narrow" w:cs="Arial Narrow"/>
          <w:sz w:val="24"/>
          <w:szCs w:val="24"/>
        </w:rPr>
        <w:t>El fondo social estará constituido conforme lo establece el Art. 38 de la Ley General de Cooperativas.</w:t>
      </w:r>
    </w:p>
    <w:p w14:paraId="3112323D" w14:textId="77777777" w:rsidR="00BC4ABA" w:rsidRDefault="00BC4ABA" w:rsidP="00BC4ABA">
      <w:pPr>
        <w:spacing w:after="0" w:line="240" w:lineRule="auto"/>
        <w:jc w:val="both"/>
        <w:rPr>
          <w:rFonts w:ascii="Arial Narrow" w:eastAsia="Arial Narrow" w:hAnsi="Arial Narrow" w:cs="Arial Narrow"/>
          <w:color w:val="FF0000"/>
          <w:sz w:val="24"/>
          <w:szCs w:val="24"/>
        </w:rPr>
      </w:pPr>
      <w:r>
        <w:rPr>
          <w:rFonts w:ascii="Arial Narrow" w:eastAsia="Arial Narrow" w:hAnsi="Arial Narrow" w:cs="Arial Narrow"/>
          <w:b/>
          <w:sz w:val="24"/>
          <w:szCs w:val="24"/>
        </w:rPr>
        <w:t xml:space="preserve">II </w:t>
      </w:r>
      <w:r>
        <w:rPr>
          <w:rFonts w:ascii="Arial Narrow" w:eastAsia="Arial Narrow" w:hAnsi="Arial Narrow" w:cs="Arial Narrow"/>
          <w:sz w:val="24"/>
          <w:szCs w:val="24"/>
        </w:rPr>
        <w:t>El fondo social de la cooperativa es variable e ilimitada, fijándose en la suma de Bs</w:t>
      </w:r>
      <w:r>
        <w:rPr>
          <w:rFonts w:ascii="Arial Narrow" w:eastAsia="Arial Narrow" w:hAnsi="Arial Narrow" w:cs="Arial Narrow"/>
          <w:color w:val="C00000"/>
          <w:sz w:val="24"/>
          <w:szCs w:val="24"/>
        </w:rPr>
        <w:t>………</w:t>
      </w:r>
      <w:r>
        <w:rPr>
          <w:rFonts w:ascii="Arial Narrow" w:eastAsia="Arial Narrow" w:hAnsi="Arial Narrow" w:cs="Arial Narrow"/>
          <w:sz w:val="24"/>
          <w:szCs w:val="24"/>
        </w:rPr>
        <w:t xml:space="preserve"> (</w:t>
      </w:r>
      <w:r>
        <w:rPr>
          <w:rFonts w:ascii="Arial Narrow" w:eastAsia="Arial Narrow" w:hAnsi="Arial Narrow" w:cs="Arial Narrow"/>
          <w:color w:val="C00000"/>
          <w:sz w:val="24"/>
          <w:szCs w:val="24"/>
        </w:rPr>
        <w:t xml:space="preserve">En literal </w:t>
      </w:r>
      <w:r>
        <w:rPr>
          <w:rFonts w:ascii="Arial Narrow" w:eastAsia="Arial Narrow" w:hAnsi="Arial Narrow" w:cs="Arial Narrow"/>
          <w:sz w:val="24"/>
          <w:szCs w:val="24"/>
        </w:rPr>
        <w:t>00/100 bolivianos) constituido por 11 certificados de aportación, nominativos y transferibles conforme a la Ley General de Cooperativas y Decreto Supremo Reglamentario, con un valor unitario de Bs</w:t>
      </w:r>
      <w:r>
        <w:rPr>
          <w:rFonts w:ascii="Arial Narrow" w:eastAsia="Arial Narrow" w:hAnsi="Arial Narrow" w:cs="Arial Narrow"/>
          <w:color w:val="C00000"/>
          <w:sz w:val="24"/>
          <w:szCs w:val="24"/>
        </w:rPr>
        <w:t>………</w:t>
      </w:r>
      <w:r>
        <w:rPr>
          <w:rFonts w:ascii="Arial Narrow" w:eastAsia="Arial Narrow" w:hAnsi="Arial Narrow" w:cs="Arial Narrow"/>
          <w:sz w:val="24"/>
          <w:szCs w:val="24"/>
        </w:rPr>
        <w:t xml:space="preserve"> (</w:t>
      </w:r>
      <w:r>
        <w:rPr>
          <w:rFonts w:ascii="Arial Narrow" w:eastAsia="Arial Narrow" w:hAnsi="Arial Narrow" w:cs="Arial Narrow"/>
          <w:color w:val="C00000"/>
          <w:sz w:val="24"/>
          <w:szCs w:val="24"/>
        </w:rPr>
        <w:t xml:space="preserve">En literal </w:t>
      </w:r>
      <w:r>
        <w:rPr>
          <w:rFonts w:ascii="Arial Narrow" w:eastAsia="Arial Narrow" w:hAnsi="Arial Narrow" w:cs="Arial Narrow"/>
          <w:sz w:val="24"/>
          <w:szCs w:val="24"/>
        </w:rPr>
        <w:t>00/100 bolivianos) además será incrementado por:</w:t>
      </w:r>
    </w:p>
    <w:p w14:paraId="221E2587" w14:textId="77777777" w:rsidR="00BC4ABA" w:rsidRDefault="00BC4ABA" w:rsidP="00BC4ABA">
      <w:pPr>
        <w:numPr>
          <w:ilvl w:val="0"/>
          <w:numId w:val="5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 valor del inventario de bienes, muebles, inmuebles y otros.</w:t>
      </w:r>
    </w:p>
    <w:p w14:paraId="79927DF0" w14:textId="77777777" w:rsidR="00BC4ABA" w:rsidRDefault="00BC4ABA" w:rsidP="00BC4ABA">
      <w:pPr>
        <w:numPr>
          <w:ilvl w:val="0"/>
          <w:numId w:val="5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Los créditos, subvenciones y donativos que se hagan a favor de la cooperativa.</w:t>
      </w:r>
    </w:p>
    <w:p w14:paraId="03F64E7C" w14:textId="77777777" w:rsidR="00BC4ABA" w:rsidRDefault="00BC4ABA" w:rsidP="00BC4ABA">
      <w:pPr>
        <w:numPr>
          <w:ilvl w:val="0"/>
          <w:numId w:val="5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Los fondos de reserva y otros utilizados para los fines creados y con el porcentaje de los excedentes que se destinen para este objetivo.</w:t>
      </w:r>
    </w:p>
    <w:p w14:paraId="1B2DACE9" w14:textId="77777777" w:rsidR="00BC4ABA" w:rsidRDefault="00BC4ABA" w:rsidP="00BC4ABA">
      <w:pPr>
        <w:numPr>
          <w:ilvl w:val="0"/>
          <w:numId w:val="5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Los fondos de reserva y otros utilizados para los fines creados y con el porcentaje de los excedentes que se destinen para este objetivo.</w:t>
      </w:r>
    </w:p>
    <w:p w14:paraId="424F3385"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73785D1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31.- (CERTIFICADO DE APORTACIÓN) </w:t>
      </w:r>
      <w:r>
        <w:rPr>
          <w:rFonts w:ascii="Arial Narrow" w:eastAsia="Arial Narrow" w:hAnsi="Arial Narrow" w:cs="Arial Narrow"/>
          <w:sz w:val="24"/>
          <w:szCs w:val="24"/>
        </w:rPr>
        <w:t>Los certificados de aportación son nominativos, indivisibles, solo transferibles en las condiciones que determina la Ley General de Cooperativas, su Decreto Supremo Reglamentario, el presente estatuto. Pueden ser pagados, en dinero efectivo, en bienes negociables y trabajo personal. La actualización del certificado de aportación se determinará al momento de ingreso la asociada o asociado.</w:t>
      </w:r>
    </w:p>
    <w:p w14:paraId="6B982B25" w14:textId="77777777" w:rsidR="00BC4ABA" w:rsidRDefault="00BC4ABA" w:rsidP="00BC4ABA">
      <w:pPr>
        <w:spacing w:after="0" w:line="240" w:lineRule="auto"/>
        <w:jc w:val="both"/>
        <w:rPr>
          <w:rFonts w:ascii="Arial Narrow" w:eastAsia="Arial Narrow" w:hAnsi="Arial Narrow" w:cs="Arial Narrow"/>
          <w:sz w:val="24"/>
          <w:szCs w:val="24"/>
        </w:rPr>
      </w:pPr>
    </w:p>
    <w:p w14:paraId="47BC2AF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32.- (CLASES DE APORTACIONES) </w:t>
      </w:r>
      <w:r>
        <w:rPr>
          <w:rFonts w:ascii="Arial Narrow" w:eastAsia="Arial Narrow" w:hAnsi="Arial Narrow" w:cs="Arial Narrow"/>
          <w:sz w:val="24"/>
          <w:szCs w:val="24"/>
        </w:rPr>
        <w:t xml:space="preserve">Las aportaciones que no son en dinero, sino aportes en especie y fuerza de trabajo serán valuados de conformidad con el Art.24 parágrafo VII del Decreto Supremo </w:t>
      </w:r>
      <w:proofErr w:type="spellStart"/>
      <w:r>
        <w:rPr>
          <w:rFonts w:ascii="Arial Narrow" w:eastAsia="Arial Narrow" w:hAnsi="Arial Narrow" w:cs="Arial Narrow"/>
          <w:sz w:val="24"/>
          <w:szCs w:val="24"/>
        </w:rPr>
        <w:t>Nº</w:t>
      </w:r>
      <w:proofErr w:type="spellEnd"/>
      <w:r>
        <w:rPr>
          <w:rFonts w:ascii="Arial Narrow" w:eastAsia="Arial Narrow" w:hAnsi="Arial Narrow" w:cs="Arial Narrow"/>
          <w:sz w:val="24"/>
          <w:szCs w:val="24"/>
        </w:rPr>
        <w:t xml:space="preserve"> 1995.</w:t>
      </w:r>
    </w:p>
    <w:p w14:paraId="18C84D2C" w14:textId="77777777" w:rsidR="00BC4ABA" w:rsidRDefault="00BC4ABA" w:rsidP="00BC4ABA">
      <w:pPr>
        <w:spacing w:after="0" w:line="240" w:lineRule="auto"/>
        <w:jc w:val="both"/>
        <w:rPr>
          <w:rFonts w:ascii="Arial Narrow" w:eastAsia="Arial Narrow" w:hAnsi="Arial Narrow" w:cs="Arial Narrow"/>
          <w:sz w:val="24"/>
          <w:szCs w:val="24"/>
        </w:rPr>
      </w:pPr>
    </w:p>
    <w:p w14:paraId="574560DB"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Artículo 33.- (CARACTERÍSTICAS, ALCANCE Y CONTENIDO DEL CERTIFICADO DE APORTACIÓN) </w:t>
      </w:r>
      <w:r>
        <w:rPr>
          <w:rFonts w:ascii="Arial Narrow" w:eastAsia="Arial Narrow" w:hAnsi="Arial Narrow" w:cs="Arial Narrow"/>
          <w:sz w:val="24"/>
          <w:szCs w:val="24"/>
        </w:rPr>
        <w:t xml:space="preserve">El certificado de aportación se regirá conforme a lo establecido en los Arts. 24 y 25 del Decreto Supremo </w:t>
      </w:r>
      <w:proofErr w:type="spellStart"/>
      <w:r>
        <w:rPr>
          <w:rFonts w:ascii="Arial Narrow" w:eastAsia="Arial Narrow" w:hAnsi="Arial Narrow" w:cs="Arial Narrow"/>
          <w:sz w:val="24"/>
          <w:szCs w:val="24"/>
        </w:rPr>
        <w:t>Nº</w:t>
      </w:r>
      <w:proofErr w:type="spellEnd"/>
      <w:r>
        <w:rPr>
          <w:rFonts w:ascii="Arial Narrow" w:eastAsia="Arial Narrow" w:hAnsi="Arial Narrow" w:cs="Arial Narrow"/>
          <w:sz w:val="24"/>
          <w:szCs w:val="24"/>
        </w:rPr>
        <w:t xml:space="preserve"> 1995.</w:t>
      </w:r>
      <w:r>
        <w:rPr>
          <w:rFonts w:ascii="Arial Narrow" w:eastAsia="Arial Narrow" w:hAnsi="Arial Narrow" w:cs="Arial Narrow"/>
          <w:b/>
          <w:sz w:val="24"/>
          <w:szCs w:val="24"/>
        </w:rPr>
        <w:t xml:space="preserve"> </w:t>
      </w:r>
    </w:p>
    <w:p w14:paraId="1BA1A387" w14:textId="77777777" w:rsidR="00BC4ABA" w:rsidRDefault="00BC4ABA" w:rsidP="00BC4ABA">
      <w:pPr>
        <w:spacing w:after="0" w:line="240" w:lineRule="auto"/>
        <w:jc w:val="both"/>
        <w:rPr>
          <w:rFonts w:ascii="Arial Narrow" w:eastAsia="Arial Narrow" w:hAnsi="Arial Narrow" w:cs="Arial Narrow"/>
          <w:b/>
          <w:sz w:val="24"/>
          <w:szCs w:val="24"/>
        </w:rPr>
      </w:pPr>
    </w:p>
    <w:p w14:paraId="230B3016"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34.- (CERTIFICADOS DE PARTICIPACIÓN) </w:t>
      </w:r>
      <w:r>
        <w:rPr>
          <w:rFonts w:ascii="Arial Narrow" w:eastAsia="Arial Narrow" w:hAnsi="Arial Narrow" w:cs="Arial Narrow"/>
          <w:sz w:val="24"/>
          <w:szCs w:val="24"/>
        </w:rPr>
        <w:t xml:space="preserve">Con el objeto de incrementar recursos para el financiamiento de las operaciones, se emitirán certificados de participación, que pueden ser cubiertos por los asociados o personas ajenas a la cooperativa, los mismos que devengaran un interés no superior al legal. </w:t>
      </w:r>
      <w:r>
        <w:rPr>
          <w:rFonts w:ascii="Arial Narrow" w:eastAsia="Arial Narrow" w:hAnsi="Arial Narrow" w:cs="Arial Narrow"/>
          <w:b/>
          <w:sz w:val="24"/>
          <w:szCs w:val="24"/>
        </w:rPr>
        <w:t xml:space="preserve"> </w:t>
      </w:r>
      <w:r>
        <w:rPr>
          <w:rFonts w:ascii="Arial Narrow" w:eastAsia="Arial Narrow" w:hAnsi="Arial Narrow" w:cs="Arial Narrow"/>
          <w:sz w:val="24"/>
          <w:szCs w:val="24"/>
        </w:rPr>
        <w:t xml:space="preserve"> </w:t>
      </w:r>
    </w:p>
    <w:p w14:paraId="7F407EC0"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a. Devengar un interés en favor de su tenedor, establecido en el Reglamento de Emisión; </w:t>
      </w:r>
    </w:p>
    <w:p w14:paraId="684B85E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b. No podrán ser emitidos con plazo superior a</w:t>
      </w:r>
      <w:proofErr w:type="gramStart"/>
      <w:r>
        <w:rPr>
          <w:rFonts w:ascii="Arial Narrow" w:eastAsia="Arial Narrow" w:hAnsi="Arial Narrow" w:cs="Arial Narrow"/>
          <w:sz w:val="24"/>
          <w:szCs w:val="24"/>
        </w:rPr>
        <w:t xml:space="preserve"> </w:t>
      </w:r>
      <w:r>
        <w:rPr>
          <w:rFonts w:ascii="Arial Narrow" w:eastAsia="Arial Narrow" w:hAnsi="Arial Narrow" w:cs="Arial Narrow"/>
          <w:color w:val="C00000"/>
          <w:sz w:val="24"/>
          <w:szCs w:val="24"/>
        </w:rPr>
        <w:t>….</w:t>
      </w:r>
      <w:proofErr w:type="gramEnd"/>
      <w:r>
        <w:rPr>
          <w:rFonts w:ascii="Arial Narrow" w:eastAsia="Arial Narrow" w:hAnsi="Arial Narrow" w:cs="Arial Narrow"/>
          <w:color w:val="C00000"/>
          <w:sz w:val="24"/>
          <w:szCs w:val="24"/>
        </w:rPr>
        <w:t>.</w:t>
      </w:r>
      <w:r>
        <w:rPr>
          <w:rFonts w:ascii="Arial Narrow" w:eastAsia="Arial Narrow" w:hAnsi="Arial Narrow" w:cs="Arial Narrow"/>
          <w:sz w:val="24"/>
          <w:szCs w:val="24"/>
        </w:rPr>
        <w:t xml:space="preserve"> (</w:t>
      </w:r>
      <w:r>
        <w:rPr>
          <w:rFonts w:ascii="Arial Narrow" w:eastAsia="Arial Narrow" w:hAnsi="Arial Narrow" w:cs="Arial Narrow"/>
          <w:color w:val="C00000"/>
          <w:sz w:val="24"/>
          <w:szCs w:val="24"/>
        </w:rPr>
        <w:t>…</w:t>
      </w:r>
      <w:r>
        <w:rPr>
          <w:rFonts w:ascii="Arial Narrow" w:eastAsia="Arial Narrow" w:hAnsi="Arial Narrow" w:cs="Arial Narrow"/>
          <w:sz w:val="24"/>
          <w:szCs w:val="24"/>
        </w:rPr>
        <w:t xml:space="preserve">) años; </w:t>
      </w:r>
    </w:p>
    <w:p w14:paraId="345C0BF0"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c. Tendrá calidad de documento ejecutivo; </w:t>
      </w:r>
    </w:p>
    <w:p w14:paraId="4A42D20D"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d. Los casos de mora en su devolución y pago de intereses se contemplarán en el Reglamento de Emisión;</w:t>
      </w:r>
    </w:p>
    <w:p w14:paraId="00810ABA" w14:textId="77777777" w:rsidR="00BC4ABA" w:rsidRDefault="00BC4ABA" w:rsidP="00BC4ABA">
      <w:pPr>
        <w:spacing w:after="0" w:line="240" w:lineRule="auto"/>
        <w:jc w:val="both"/>
        <w:rPr>
          <w:rFonts w:ascii="Arial Narrow" w:eastAsia="Arial Narrow" w:hAnsi="Arial Narrow" w:cs="Arial Narrow"/>
          <w:sz w:val="24"/>
          <w:szCs w:val="24"/>
        </w:rPr>
      </w:pPr>
    </w:p>
    <w:p w14:paraId="7185386A"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Artículo 35.- (TRANSFERENCIA DEL CERTIFICADO DE APORTACIÓN) </w:t>
      </w:r>
    </w:p>
    <w:p w14:paraId="1ED2393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I. </w:t>
      </w:r>
      <w:r>
        <w:rPr>
          <w:rFonts w:ascii="Arial Narrow" w:eastAsia="Arial Narrow" w:hAnsi="Arial Narrow" w:cs="Arial Narrow"/>
          <w:sz w:val="24"/>
          <w:szCs w:val="24"/>
        </w:rPr>
        <w:t>Las transferencias de los certificados de aportación, se harán mediante solicitud escrita al Consejo de Administración, firmadas por los interesados.</w:t>
      </w:r>
    </w:p>
    <w:p w14:paraId="01E9B7F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lastRenderedPageBreak/>
        <w:t>II.</w:t>
      </w:r>
      <w:r>
        <w:rPr>
          <w:rFonts w:ascii="Arial Narrow" w:eastAsia="Arial Narrow" w:hAnsi="Arial Narrow" w:cs="Arial Narrow"/>
          <w:sz w:val="24"/>
          <w:szCs w:val="24"/>
        </w:rPr>
        <w:t xml:space="preserve"> Una vez aceptada la solicitud debe ser aprobada por la asamblea general extraordinaria asentada en acta emitiendo una resolución, procediendo a su registro correspondiente en la cooperativa y posterior inscripción en el ente regulador.</w:t>
      </w:r>
    </w:p>
    <w:p w14:paraId="7E4449E9" w14:textId="77777777" w:rsidR="00BC4ABA" w:rsidRDefault="00BC4ABA" w:rsidP="00BC4ABA">
      <w:pPr>
        <w:spacing w:after="0" w:line="240" w:lineRule="auto"/>
        <w:jc w:val="both"/>
        <w:rPr>
          <w:rFonts w:ascii="Arial Narrow" w:eastAsia="Arial Narrow" w:hAnsi="Arial Narrow" w:cs="Arial Narrow"/>
          <w:sz w:val="24"/>
          <w:szCs w:val="24"/>
        </w:rPr>
      </w:pPr>
    </w:p>
    <w:p w14:paraId="1CD46A28"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Artículo 36.- (PROPIEDAD COLECTIVA E INDIVIDUAL) </w:t>
      </w:r>
    </w:p>
    <w:p w14:paraId="1BF94A57" w14:textId="77777777" w:rsidR="00BC4ABA" w:rsidRDefault="00BC4ABA" w:rsidP="00BC4ABA">
      <w:pPr>
        <w:numPr>
          <w:ilvl w:val="0"/>
          <w:numId w:val="41"/>
        </w:numPr>
        <w:pBdr>
          <w:top w:val="nil"/>
          <w:left w:val="nil"/>
          <w:bottom w:val="nil"/>
          <w:right w:val="nil"/>
          <w:between w:val="nil"/>
        </w:pBdr>
        <w:spacing w:after="0" w:line="240" w:lineRule="auto"/>
        <w:ind w:left="709"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 propiedad colectiva, los recursos provenientes de las aportaciones de las asociadas y asociados, así como los bienes inmuebles, muebles, donaciones, reservas, fondos y ahorros de la Cooperativa son de propiedad conjunta y colectiva de todas sus asociadas y asociados. No podrán ser afectados por ninguna clase de deudas, obligaciones y compromisos de carácter personal o unilateral que contraigan sus asociadas, asociados, consejeras y consejeros.</w:t>
      </w:r>
    </w:p>
    <w:p w14:paraId="45A59BDC" w14:textId="77777777" w:rsidR="00BC4ABA" w:rsidRDefault="00BC4ABA" w:rsidP="00BC4ABA">
      <w:pPr>
        <w:numPr>
          <w:ilvl w:val="0"/>
          <w:numId w:val="41"/>
        </w:numPr>
        <w:pBdr>
          <w:top w:val="nil"/>
          <w:left w:val="nil"/>
          <w:bottom w:val="nil"/>
          <w:right w:val="nil"/>
          <w:between w:val="nil"/>
        </w:pBdr>
        <w:spacing w:after="0" w:line="240" w:lineRule="auto"/>
        <w:ind w:left="709" w:hanging="42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 propiedad individual, es todo instrumento de trabajo que son parte del patrimonio personal de cada asociada y/o asociado.</w:t>
      </w:r>
    </w:p>
    <w:p w14:paraId="7D591FDC" w14:textId="77777777" w:rsidR="00BC4ABA" w:rsidRDefault="00BC4ABA" w:rsidP="00BC4ABA">
      <w:pPr>
        <w:pBdr>
          <w:top w:val="nil"/>
          <w:left w:val="nil"/>
          <w:bottom w:val="nil"/>
          <w:right w:val="nil"/>
          <w:between w:val="nil"/>
        </w:pBdr>
        <w:spacing w:after="0" w:line="240" w:lineRule="auto"/>
        <w:ind w:left="1080"/>
        <w:jc w:val="both"/>
        <w:rPr>
          <w:rFonts w:ascii="Arial Narrow" w:eastAsia="Arial Narrow" w:hAnsi="Arial Narrow" w:cs="Arial Narrow"/>
          <w:color w:val="000000"/>
          <w:sz w:val="24"/>
          <w:szCs w:val="24"/>
        </w:rPr>
      </w:pPr>
    </w:p>
    <w:p w14:paraId="5F282C10"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37.- (EXCEDENTES DE PERCEPCIÓN)</w:t>
      </w:r>
      <w:r>
        <w:rPr>
          <w:rFonts w:ascii="Arial Narrow" w:eastAsia="Arial Narrow" w:hAnsi="Arial Narrow" w:cs="Arial Narrow"/>
          <w:sz w:val="24"/>
          <w:szCs w:val="24"/>
        </w:rPr>
        <w:t xml:space="preserve"> Son los recursos resultantes de las actividades de la cooperativa, una vez deducida la totalidad de los gastos, costos, tributos, fondos, reservas legales y estatutarias y otras reservas previsiones o provisiones determinadas en Asamblea General. </w:t>
      </w:r>
    </w:p>
    <w:p w14:paraId="232F467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En aplicación del principio de equidad en la distribución, los excedentes de percepción se repartirán entre las asociadas y los asociados en razón a la participación en el trabajo, y de acuerdo al Estatuto Orgánico.</w:t>
      </w:r>
    </w:p>
    <w:p w14:paraId="67AE34B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38.- (CONSTITUCIÓN DE RESERVA Y FONDOS)</w:t>
      </w:r>
      <w:r>
        <w:rPr>
          <w:rFonts w:ascii="Arial Narrow" w:eastAsia="Arial Narrow" w:hAnsi="Arial Narrow" w:cs="Arial Narrow"/>
          <w:sz w:val="24"/>
          <w:szCs w:val="24"/>
        </w:rPr>
        <w:t xml:space="preserve"> La Cooperativa está obligada a constituir los siguientes fondos no repartibles:</w:t>
      </w:r>
    </w:p>
    <w:p w14:paraId="21293E41" w14:textId="77777777" w:rsidR="00BC4ABA" w:rsidRDefault="00BC4ABA" w:rsidP="00BC4ABA">
      <w:pPr>
        <w:numPr>
          <w:ilvl w:val="0"/>
          <w:numId w:val="4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Reserva Legal</w:t>
      </w:r>
      <w:r>
        <w:rPr>
          <w:rFonts w:ascii="Arial Narrow" w:eastAsia="Arial Narrow" w:hAnsi="Arial Narrow" w:cs="Arial Narrow"/>
          <w:color w:val="000000"/>
          <w:sz w:val="24"/>
          <w:szCs w:val="24"/>
        </w:rPr>
        <w:t xml:space="preserve">, que se conformará con el mínimo del </w:t>
      </w:r>
      <w:r>
        <w:rPr>
          <w:rFonts w:ascii="Arial Narrow" w:eastAsia="Arial Narrow" w:hAnsi="Arial Narrow" w:cs="Arial Narrow"/>
          <w:color w:val="C00000"/>
          <w:sz w:val="24"/>
          <w:szCs w:val="24"/>
        </w:rPr>
        <w:t xml:space="preserve">………. </w:t>
      </w:r>
      <w:proofErr w:type="gramStart"/>
      <w:r>
        <w:rPr>
          <w:rFonts w:ascii="Arial Narrow" w:eastAsia="Arial Narrow" w:hAnsi="Arial Narrow" w:cs="Arial Narrow"/>
          <w:color w:val="000000"/>
          <w:sz w:val="24"/>
          <w:szCs w:val="24"/>
        </w:rPr>
        <w:t>(</w:t>
      </w:r>
      <w:r>
        <w:rPr>
          <w:rFonts w:ascii="Arial Narrow" w:eastAsia="Arial Narrow" w:hAnsi="Arial Narrow" w:cs="Arial Narrow"/>
          <w:color w:val="C00000"/>
          <w:sz w:val="24"/>
          <w:szCs w:val="24"/>
        </w:rPr>
        <w:t>….</w:t>
      </w:r>
      <w:proofErr w:type="gramEnd"/>
      <w:r>
        <w:rPr>
          <w:rFonts w:ascii="Arial Narrow" w:eastAsia="Arial Narrow" w:hAnsi="Arial Narrow" w:cs="Arial Narrow"/>
          <w:color w:val="000000"/>
          <w:sz w:val="24"/>
          <w:szCs w:val="24"/>
        </w:rPr>
        <w:t>%) de los Estados Financieros.</w:t>
      </w:r>
    </w:p>
    <w:p w14:paraId="4645FB0F" w14:textId="77777777" w:rsidR="00BC4ABA" w:rsidRDefault="00BC4ABA" w:rsidP="00BC4ABA">
      <w:pPr>
        <w:numPr>
          <w:ilvl w:val="0"/>
          <w:numId w:val="4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Fondo de Educación y Producción</w:t>
      </w:r>
      <w:r>
        <w:rPr>
          <w:rFonts w:ascii="Arial Narrow" w:eastAsia="Arial Narrow" w:hAnsi="Arial Narrow" w:cs="Arial Narrow"/>
          <w:color w:val="000000"/>
          <w:sz w:val="24"/>
          <w:szCs w:val="24"/>
        </w:rPr>
        <w:t xml:space="preserve">, al que se destinará el </w:t>
      </w:r>
      <w:r>
        <w:rPr>
          <w:rFonts w:ascii="Arial Narrow" w:eastAsia="Arial Narrow" w:hAnsi="Arial Narrow" w:cs="Arial Narrow"/>
          <w:color w:val="C00000"/>
          <w:sz w:val="24"/>
          <w:szCs w:val="24"/>
        </w:rPr>
        <w:t xml:space="preserve">………. </w:t>
      </w:r>
      <w:proofErr w:type="gramStart"/>
      <w:r>
        <w:rPr>
          <w:rFonts w:ascii="Arial Narrow" w:eastAsia="Arial Narrow" w:hAnsi="Arial Narrow" w:cs="Arial Narrow"/>
          <w:color w:val="000000"/>
          <w:sz w:val="24"/>
          <w:szCs w:val="24"/>
        </w:rPr>
        <w:t>(</w:t>
      </w:r>
      <w:r>
        <w:rPr>
          <w:rFonts w:ascii="Arial Narrow" w:eastAsia="Arial Narrow" w:hAnsi="Arial Narrow" w:cs="Arial Narrow"/>
          <w:color w:val="C00000"/>
          <w:sz w:val="24"/>
          <w:szCs w:val="24"/>
        </w:rPr>
        <w:t>….</w:t>
      </w:r>
      <w:proofErr w:type="gramEnd"/>
      <w:r>
        <w:rPr>
          <w:rFonts w:ascii="Arial Narrow" w:eastAsia="Arial Narrow" w:hAnsi="Arial Narrow" w:cs="Arial Narrow"/>
          <w:color w:val="000000"/>
          <w:sz w:val="24"/>
          <w:szCs w:val="24"/>
        </w:rPr>
        <w:t>%) de los Estados Financieros.</w:t>
      </w:r>
    </w:p>
    <w:p w14:paraId="05BD582D" w14:textId="77777777" w:rsidR="00BC4ABA" w:rsidRDefault="00BC4ABA" w:rsidP="00BC4ABA">
      <w:pPr>
        <w:numPr>
          <w:ilvl w:val="0"/>
          <w:numId w:val="4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Fondo de Previsión Social y Apoyo a la Colectividad</w:t>
      </w:r>
      <w:r>
        <w:rPr>
          <w:rFonts w:ascii="Arial Narrow" w:eastAsia="Arial Narrow" w:hAnsi="Arial Narrow" w:cs="Arial Narrow"/>
          <w:color w:val="000000"/>
          <w:sz w:val="24"/>
          <w:szCs w:val="24"/>
        </w:rPr>
        <w:t xml:space="preserve">, el que se constituirá con el </w:t>
      </w:r>
      <w:r>
        <w:rPr>
          <w:rFonts w:ascii="Arial Narrow" w:eastAsia="Arial Narrow" w:hAnsi="Arial Narrow" w:cs="Arial Narrow"/>
          <w:color w:val="C00000"/>
          <w:sz w:val="24"/>
          <w:szCs w:val="24"/>
        </w:rPr>
        <w:t xml:space="preserve">………. </w:t>
      </w:r>
      <w:proofErr w:type="gramStart"/>
      <w:r>
        <w:rPr>
          <w:rFonts w:ascii="Arial Narrow" w:eastAsia="Arial Narrow" w:hAnsi="Arial Narrow" w:cs="Arial Narrow"/>
          <w:color w:val="000000"/>
          <w:sz w:val="24"/>
          <w:szCs w:val="24"/>
        </w:rPr>
        <w:t>(</w:t>
      </w:r>
      <w:r>
        <w:rPr>
          <w:rFonts w:ascii="Arial Narrow" w:eastAsia="Arial Narrow" w:hAnsi="Arial Narrow" w:cs="Arial Narrow"/>
          <w:color w:val="C00000"/>
          <w:sz w:val="24"/>
          <w:szCs w:val="24"/>
        </w:rPr>
        <w:t>….</w:t>
      </w:r>
      <w:proofErr w:type="gramEnd"/>
      <w:r>
        <w:rPr>
          <w:rFonts w:ascii="Arial Narrow" w:eastAsia="Arial Narrow" w:hAnsi="Arial Narrow" w:cs="Arial Narrow"/>
          <w:color w:val="000000"/>
          <w:sz w:val="24"/>
          <w:szCs w:val="24"/>
        </w:rPr>
        <w:t>%) de los Estados Financieros.</w:t>
      </w:r>
    </w:p>
    <w:p w14:paraId="4BEC7523" w14:textId="77777777" w:rsidR="00BC4ABA" w:rsidRDefault="00BC4ABA" w:rsidP="00BC4ABA">
      <w:pPr>
        <w:numPr>
          <w:ilvl w:val="0"/>
          <w:numId w:val="4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 restante </w:t>
      </w:r>
      <w:r>
        <w:rPr>
          <w:rFonts w:ascii="Arial Narrow" w:eastAsia="Arial Narrow" w:hAnsi="Arial Narrow" w:cs="Arial Narrow"/>
          <w:color w:val="C00000"/>
          <w:sz w:val="24"/>
          <w:szCs w:val="24"/>
        </w:rPr>
        <w:t xml:space="preserve">………. </w:t>
      </w:r>
      <w:proofErr w:type="gramStart"/>
      <w:r>
        <w:rPr>
          <w:rFonts w:ascii="Arial Narrow" w:eastAsia="Arial Narrow" w:hAnsi="Arial Narrow" w:cs="Arial Narrow"/>
          <w:color w:val="000000"/>
          <w:sz w:val="24"/>
          <w:szCs w:val="24"/>
        </w:rPr>
        <w:t>(</w:t>
      </w:r>
      <w:r>
        <w:rPr>
          <w:rFonts w:ascii="Arial Narrow" w:eastAsia="Arial Narrow" w:hAnsi="Arial Narrow" w:cs="Arial Narrow"/>
          <w:color w:val="C00000"/>
          <w:sz w:val="24"/>
          <w:szCs w:val="24"/>
        </w:rPr>
        <w:t>….</w:t>
      </w:r>
      <w:proofErr w:type="gramEnd"/>
      <w:r>
        <w:rPr>
          <w:rFonts w:ascii="Arial Narrow" w:eastAsia="Arial Narrow" w:hAnsi="Arial Narrow" w:cs="Arial Narrow"/>
          <w:color w:val="000000"/>
          <w:sz w:val="24"/>
          <w:szCs w:val="24"/>
        </w:rPr>
        <w:t>%), salvo otras deducciones, que la asamblea general estime necesarias, será distribuido entre los asociados como excedente de la percepción conforme a su trabajo realizado.</w:t>
      </w:r>
    </w:p>
    <w:p w14:paraId="4956A1CC"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1B89E009"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 xml:space="preserve">Artículo 39.- (USO DE LA RESERVA Y FONDOS OBLIGATORIOS) </w:t>
      </w:r>
    </w:p>
    <w:p w14:paraId="13647358"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La forma de organizar y utilizar la reserva y los fondos obligatorios, que señala el Artículo anterior, deberá fijarse tomando en cuenta:</w:t>
      </w:r>
    </w:p>
    <w:p w14:paraId="0FA9A1A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1.</w:t>
      </w:r>
      <w:r>
        <w:rPr>
          <w:rFonts w:ascii="Arial Narrow" w:eastAsia="Arial Narrow" w:hAnsi="Arial Narrow" w:cs="Arial Narrow"/>
          <w:sz w:val="24"/>
          <w:szCs w:val="24"/>
        </w:rPr>
        <w:tab/>
        <w:t xml:space="preserve">La necesidad de incrementar la Reserva Legal hasta alcanzar por lo menos el </w:t>
      </w:r>
      <w:r>
        <w:rPr>
          <w:rFonts w:ascii="Arial Narrow" w:eastAsia="Arial Narrow" w:hAnsi="Arial Narrow" w:cs="Arial Narrow"/>
          <w:color w:val="C00000"/>
          <w:sz w:val="24"/>
          <w:szCs w:val="24"/>
        </w:rPr>
        <w:t xml:space="preserve">………. </w:t>
      </w:r>
      <w:proofErr w:type="gramStart"/>
      <w:r>
        <w:rPr>
          <w:rFonts w:ascii="Arial Narrow" w:eastAsia="Arial Narrow" w:hAnsi="Arial Narrow" w:cs="Arial Narrow"/>
          <w:sz w:val="24"/>
          <w:szCs w:val="24"/>
        </w:rPr>
        <w:t>(</w:t>
      </w:r>
      <w:r>
        <w:rPr>
          <w:rFonts w:ascii="Arial Narrow" w:eastAsia="Arial Narrow" w:hAnsi="Arial Narrow" w:cs="Arial Narrow"/>
          <w:color w:val="C00000"/>
          <w:sz w:val="24"/>
          <w:szCs w:val="24"/>
        </w:rPr>
        <w:t>….</w:t>
      </w:r>
      <w:proofErr w:type="gramEnd"/>
      <w:r>
        <w:rPr>
          <w:rFonts w:ascii="Arial Narrow" w:eastAsia="Arial Narrow" w:hAnsi="Arial Narrow" w:cs="Arial Narrow"/>
          <w:sz w:val="24"/>
          <w:szCs w:val="24"/>
        </w:rPr>
        <w:t xml:space="preserve">%) del Fondo Social. </w:t>
      </w:r>
    </w:p>
    <w:p w14:paraId="79AC583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2.</w:t>
      </w:r>
      <w:r>
        <w:rPr>
          <w:rFonts w:ascii="Arial Narrow" w:eastAsia="Arial Narrow" w:hAnsi="Arial Narrow" w:cs="Arial Narrow"/>
          <w:sz w:val="24"/>
          <w:szCs w:val="24"/>
        </w:rPr>
        <w:tab/>
        <w:t>La necesidad de ampliación de los Fondos de Educación y Producción y de Previsión Social y Apoyo a la Colectividad, como medio para aumentar la capacidad de producción y servicios de la cooperativa. En caso de superarse el porcentaje de la Reserva Legal, se destinará a incrementar estos fondos.</w:t>
      </w:r>
    </w:p>
    <w:p w14:paraId="63C1252C" w14:textId="77777777" w:rsidR="00BC4ABA" w:rsidRDefault="00BC4ABA" w:rsidP="00BC4ABA">
      <w:pPr>
        <w:spacing w:after="0" w:line="240" w:lineRule="auto"/>
        <w:jc w:val="both"/>
        <w:rPr>
          <w:rFonts w:ascii="Arial Narrow" w:eastAsia="Arial Narrow" w:hAnsi="Arial Narrow" w:cs="Arial Narrow"/>
          <w:sz w:val="24"/>
          <w:szCs w:val="24"/>
        </w:rPr>
      </w:pPr>
    </w:p>
    <w:p w14:paraId="03BBF81B"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lastRenderedPageBreak/>
        <w:t>Artículo 40.- (RESERVA LEGAL)</w:t>
      </w:r>
      <w:r>
        <w:rPr>
          <w:rFonts w:ascii="Arial Narrow" w:eastAsia="Arial Narrow" w:hAnsi="Arial Narrow" w:cs="Arial Narrow"/>
          <w:sz w:val="24"/>
          <w:szCs w:val="24"/>
        </w:rPr>
        <w:t xml:space="preserve"> La Reserva Legal se constituye para prevenir riesgos y afrontar las pérdidas y/o siniestros que hubiere. </w:t>
      </w:r>
    </w:p>
    <w:p w14:paraId="5D29E598"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Los recursos utilizados de esta Reserva, se reconstituirán en los términos de la Ley General de Cooperativas, su Decreto Supremo Reglamentario y el Estatuto Orgánico y/o Reglamento.</w:t>
      </w:r>
    </w:p>
    <w:p w14:paraId="2B59E47E" w14:textId="77777777" w:rsidR="00BC4ABA" w:rsidRDefault="00BC4ABA" w:rsidP="00BC4ABA">
      <w:pPr>
        <w:spacing w:after="0" w:line="240" w:lineRule="auto"/>
        <w:jc w:val="both"/>
        <w:rPr>
          <w:rFonts w:ascii="Arial Narrow" w:eastAsia="Arial Narrow" w:hAnsi="Arial Narrow" w:cs="Arial Narrow"/>
          <w:sz w:val="24"/>
          <w:szCs w:val="24"/>
        </w:rPr>
      </w:pPr>
    </w:p>
    <w:p w14:paraId="329F7B4F"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41.- (FONDO DE PREVISIÓN SOCIAL Y APOYO A LA COLECTIVIDAD)</w:t>
      </w:r>
      <w:r>
        <w:rPr>
          <w:rFonts w:ascii="Arial Narrow" w:eastAsia="Arial Narrow" w:hAnsi="Arial Narrow" w:cs="Arial Narrow"/>
          <w:sz w:val="24"/>
          <w:szCs w:val="24"/>
        </w:rPr>
        <w:t xml:space="preserve"> El Fondo de Previsión Social y Apoyo a la Colectividad tendrá por objeto proporcionar el mayor bienestar social a las asociadas y los asociados, sus beneficiarios y la colectividad, en el marco de la Ley General de Cooperativas, el Decreto Supremo Reglamentario, el Estatuto Orgánico.</w:t>
      </w:r>
    </w:p>
    <w:p w14:paraId="2B4A4EC2" w14:textId="77777777" w:rsidR="00BC4ABA" w:rsidRDefault="00BC4ABA" w:rsidP="00BC4ABA">
      <w:pPr>
        <w:spacing w:after="0" w:line="240" w:lineRule="auto"/>
        <w:jc w:val="both"/>
        <w:rPr>
          <w:rFonts w:ascii="Arial Narrow" w:eastAsia="Arial Narrow" w:hAnsi="Arial Narrow" w:cs="Arial Narrow"/>
          <w:sz w:val="24"/>
          <w:szCs w:val="24"/>
        </w:rPr>
      </w:pPr>
    </w:p>
    <w:p w14:paraId="5CBC1FC6"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42.- (ADMINISTRACIÓN DEL FONDO DE PRODUCCIÓN Y EDUCACIÓN COOPERATIVO)</w:t>
      </w:r>
    </w:p>
    <w:p w14:paraId="381BCAB8" w14:textId="77777777" w:rsidR="00BC4ABA" w:rsidRDefault="00BC4ABA" w:rsidP="00BC4ABA">
      <w:pPr>
        <w:numPr>
          <w:ilvl w:val="0"/>
          <w:numId w:val="4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La realización de las actividades señaladas en el Art. 46 de la Ley </w:t>
      </w:r>
      <w:proofErr w:type="spellStart"/>
      <w:r>
        <w:rPr>
          <w:rFonts w:ascii="Arial Narrow" w:eastAsia="Arial Narrow" w:hAnsi="Arial Narrow" w:cs="Arial Narrow"/>
          <w:color w:val="000000"/>
          <w:sz w:val="24"/>
          <w:szCs w:val="24"/>
        </w:rPr>
        <w:t>N°</w:t>
      </w:r>
      <w:proofErr w:type="spellEnd"/>
      <w:r>
        <w:rPr>
          <w:rFonts w:ascii="Arial Narrow" w:eastAsia="Arial Narrow" w:hAnsi="Arial Narrow" w:cs="Arial Narrow"/>
          <w:color w:val="000000"/>
          <w:sz w:val="24"/>
          <w:szCs w:val="24"/>
        </w:rPr>
        <w:t xml:space="preserve"> 356, estará a cargo de la Cooperativa, que será la encargada de administrar los recursos del Fondo de Educación Cooperativo. Estas actividades son obligatorias para la Cooperativa.</w:t>
      </w:r>
    </w:p>
    <w:p w14:paraId="1D3CBBE1" w14:textId="77777777" w:rsidR="00BC4ABA" w:rsidRDefault="00BC4ABA" w:rsidP="00BC4ABA">
      <w:pPr>
        <w:numPr>
          <w:ilvl w:val="0"/>
          <w:numId w:val="4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 Cooperativa, podrán suscribir convenios con instituciones nacionales e internacionales legalmente reconocidas, para la realización de las actividades educativas, en conformidad al Estatuto Orgánico de la Cooperativa.</w:t>
      </w:r>
    </w:p>
    <w:p w14:paraId="3E0061B5" w14:textId="77777777" w:rsidR="00BC4ABA" w:rsidRDefault="00BC4ABA" w:rsidP="00BC4ABA">
      <w:pPr>
        <w:numPr>
          <w:ilvl w:val="0"/>
          <w:numId w:val="4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 Cooperativa, de forma individual o mediante convenios entre cooperativas, podrán establecer unidades o departamentos especializados en la Educación Cooperativa.</w:t>
      </w:r>
    </w:p>
    <w:p w14:paraId="2FB134B9" w14:textId="77777777" w:rsidR="00BC4ABA" w:rsidRDefault="00BC4ABA" w:rsidP="00BC4ABA">
      <w:pPr>
        <w:spacing w:after="0" w:line="240" w:lineRule="auto"/>
        <w:jc w:val="both"/>
        <w:rPr>
          <w:rFonts w:ascii="Arial Narrow" w:eastAsia="Arial Narrow" w:hAnsi="Arial Narrow" w:cs="Arial Narrow"/>
          <w:sz w:val="24"/>
          <w:szCs w:val="24"/>
        </w:rPr>
      </w:pPr>
    </w:p>
    <w:p w14:paraId="3C405A20" w14:textId="77777777" w:rsidR="00BC4ABA" w:rsidRDefault="00BC4ABA" w:rsidP="00BC4ABA">
      <w:pPr>
        <w:spacing w:after="0" w:line="240" w:lineRule="auto"/>
        <w:jc w:val="both"/>
        <w:rPr>
          <w:rFonts w:ascii="Arial Narrow" w:eastAsia="Arial Narrow" w:hAnsi="Arial Narrow" w:cs="Arial Narrow"/>
          <w:sz w:val="24"/>
          <w:szCs w:val="24"/>
        </w:rPr>
      </w:pPr>
    </w:p>
    <w:p w14:paraId="0BCE4AF4"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V</w:t>
      </w:r>
    </w:p>
    <w:p w14:paraId="041E3781"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ESTRUCTURA ORGANIZATIVA DE LA COOPERATIVA</w:t>
      </w:r>
    </w:p>
    <w:p w14:paraId="16440092" w14:textId="77777777" w:rsidR="00BC4ABA" w:rsidRDefault="00BC4ABA" w:rsidP="00BC4ABA">
      <w:pPr>
        <w:spacing w:after="0" w:line="240" w:lineRule="auto"/>
        <w:jc w:val="center"/>
        <w:rPr>
          <w:rFonts w:ascii="Arial Narrow" w:eastAsia="Arial Narrow" w:hAnsi="Arial Narrow" w:cs="Arial Narrow"/>
          <w:b/>
          <w:sz w:val="24"/>
          <w:szCs w:val="24"/>
        </w:rPr>
      </w:pPr>
    </w:p>
    <w:p w14:paraId="49D69710"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43 (ESTRUCTURA) </w:t>
      </w:r>
      <w:r>
        <w:rPr>
          <w:rFonts w:ascii="Arial Narrow" w:eastAsia="Arial Narrow" w:hAnsi="Arial Narrow" w:cs="Arial Narrow"/>
          <w:sz w:val="24"/>
          <w:szCs w:val="24"/>
        </w:rPr>
        <w:t>La estructura organizativa de la cooperativa estará compuesta por:</w:t>
      </w:r>
    </w:p>
    <w:p w14:paraId="486E193A" w14:textId="77777777" w:rsidR="00BC4ABA" w:rsidRDefault="00BC4ABA" w:rsidP="00BC4ABA">
      <w:pPr>
        <w:numPr>
          <w:ilvl w:val="0"/>
          <w:numId w:val="3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 Asamblea General</w:t>
      </w:r>
    </w:p>
    <w:p w14:paraId="42CAACCC" w14:textId="77777777" w:rsidR="00BC4ABA" w:rsidRDefault="00BC4ABA" w:rsidP="00BC4ABA">
      <w:pPr>
        <w:numPr>
          <w:ilvl w:val="0"/>
          <w:numId w:val="3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 Consejo de Administración</w:t>
      </w:r>
    </w:p>
    <w:p w14:paraId="7453E912" w14:textId="77777777" w:rsidR="00BC4ABA" w:rsidRDefault="00BC4ABA" w:rsidP="00BC4ABA">
      <w:pPr>
        <w:numPr>
          <w:ilvl w:val="0"/>
          <w:numId w:val="3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 Consejo de Vigilancia</w:t>
      </w:r>
    </w:p>
    <w:p w14:paraId="52214502" w14:textId="77777777" w:rsidR="00BC4ABA" w:rsidRDefault="00BC4ABA" w:rsidP="00BC4ABA">
      <w:pPr>
        <w:numPr>
          <w:ilvl w:val="0"/>
          <w:numId w:val="3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 Tribunal de honor</w:t>
      </w:r>
    </w:p>
    <w:p w14:paraId="6161461A" w14:textId="77777777" w:rsidR="00BC4ABA" w:rsidRDefault="00BC4ABA" w:rsidP="00BC4ABA">
      <w:pPr>
        <w:numPr>
          <w:ilvl w:val="0"/>
          <w:numId w:val="3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Comités que establezca las asambleas generales de acuerdo a la necesidad emergente.</w:t>
      </w:r>
    </w:p>
    <w:p w14:paraId="6BCB2E42" w14:textId="77777777" w:rsidR="00BC4ABA" w:rsidRDefault="00BC4ABA" w:rsidP="00BC4ABA">
      <w:pPr>
        <w:spacing w:after="0" w:line="240" w:lineRule="auto"/>
        <w:jc w:val="both"/>
        <w:rPr>
          <w:rFonts w:ascii="Arial Narrow" w:eastAsia="Arial Narrow" w:hAnsi="Arial Narrow" w:cs="Arial Narrow"/>
          <w:b/>
          <w:sz w:val="24"/>
          <w:szCs w:val="24"/>
        </w:rPr>
      </w:pPr>
    </w:p>
    <w:p w14:paraId="6CBA798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44.- (ASAMBLEA GENERAL) </w:t>
      </w:r>
      <w:r>
        <w:rPr>
          <w:rFonts w:ascii="Arial Narrow" w:eastAsia="Arial Narrow" w:hAnsi="Arial Narrow" w:cs="Arial Narrow"/>
          <w:sz w:val="24"/>
          <w:szCs w:val="24"/>
        </w:rPr>
        <w:t>La Asamblea General es soberana y suprema y sus resoluciones tendrán carácter obligatorio para todas las asociadas y asociados presentes y ausentes, conforme establece el presente estatuto, mientras no contraríen las disposiciones legales de la L.G.C., su Decreto Supremo Reglamentario y las disposiciones del ente regulador de Cooperativas.</w:t>
      </w:r>
    </w:p>
    <w:p w14:paraId="48D460D8" w14:textId="77777777" w:rsidR="00BC4ABA" w:rsidRDefault="00BC4ABA" w:rsidP="00BC4ABA">
      <w:pPr>
        <w:spacing w:after="0" w:line="240" w:lineRule="auto"/>
        <w:jc w:val="both"/>
        <w:rPr>
          <w:rFonts w:ascii="Arial Narrow" w:eastAsia="Arial Narrow" w:hAnsi="Arial Narrow" w:cs="Arial Narrow"/>
          <w:b/>
          <w:sz w:val="24"/>
          <w:szCs w:val="24"/>
        </w:rPr>
      </w:pPr>
    </w:p>
    <w:p w14:paraId="1694189C"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45.- (CLASES DE ASAMBLEAS) </w:t>
      </w:r>
      <w:r>
        <w:rPr>
          <w:rFonts w:ascii="Arial Narrow" w:eastAsia="Arial Narrow" w:hAnsi="Arial Narrow" w:cs="Arial Narrow"/>
          <w:sz w:val="24"/>
          <w:szCs w:val="24"/>
        </w:rPr>
        <w:t xml:space="preserve">Las asambleas generales podrán ser ordinarias y extraordinarias. Las asambleas ordinarias se realizarán por lo menos </w:t>
      </w:r>
      <w:r>
        <w:rPr>
          <w:rFonts w:ascii="Arial Narrow" w:eastAsia="Arial Narrow" w:hAnsi="Arial Narrow" w:cs="Arial Narrow"/>
          <w:color w:val="C00000"/>
          <w:sz w:val="24"/>
          <w:szCs w:val="24"/>
        </w:rPr>
        <w:t>una vez al año</w:t>
      </w:r>
      <w:r>
        <w:rPr>
          <w:rFonts w:ascii="Arial Narrow" w:eastAsia="Arial Narrow" w:hAnsi="Arial Narrow" w:cs="Arial Narrow"/>
          <w:b/>
          <w:sz w:val="24"/>
          <w:szCs w:val="24"/>
        </w:rPr>
        <w:t xml:space="preserve">, </w:t>
      </w:r>
      <w:r>
        <w:rPr>
          <w:rFonts w:ascii="Arial Narrow" w:eastAsia="Arial Narrow" w:hAnsi="Arial Narrow" w:cs="Arial Narrow"/>
          <w:sz w:val="24"/>
          <w:szCs w:val="24"/>
        </w:rPr>
        <w:t>cuando lo establezca el estatuto orgánico siendo sus atribuciones,</w:t>
      </w:r>
      <w:r>
        <w:rPr>
          <w:rFonts w:ascii="Arial Narrow" w:eastAsia="Arial Narrow" w:hAnsi="Arial Narrow" w:cs="Arial Narrow"/>
          <w:b/>
          <w:sz w:val="24"/>
          <w:szCs w:val="24"/>
        </w:rPr>
        <w:t xml:space="preserve"> </w:t>
      </w:r>
      <w:r>
        <w:rPr>
          <w:rFonts w:ascii="Arial Narrow" w:eastAsia="Arial Narrow" w:hAnsi="Arial Narrow" w:cs="Arial Narrow"/>
          <w:sz w:val="24"/>
          <w:szCs w:val="24"/>
        </w:rPr>
        <w:t>el cierre de gestión se realizará cada fin de año.</w:t>
      </w:r>
    </w:p>
    <w:p w14:paraId="4A80DFD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 Las asambleas extraordinarias se realizarán cuantas veces sea necesario para la buena marcha de la cooperativa.</w:t>
      </w:r>
    </w:p>
    <w:p w14:paraId="4D189D77" w14:textId="77777777" w:rsidR="00BC4ABA" w:rsidRDefault="00BC4ABA" w:rsidP="00BC4ABA">
      <w:pPr>
        <w:spacing w:after="0" w:line="240" w:lineRule="auto"/>
        <w:jc w:val="both"/>
        <w:rPr>
          <w:rFonts w:ascii="Arial Narrow" w:eastAsia="Arial Narrow" w:hAnsi="Arial Narrow" w:cs="Arial Narrow"/>
          <w:sz w:val="24"/>
          <w:szCs w:val="24"/>
        </w:rPr>
      </w:pPr>
    </w:p>
    <w:p w14:paraId="445DADF4"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lastRenderedPageBreak/>
        <w:t xml:space="preserve">Artículo 46.- (Convocatoria) </w:t>
      </w:r>
      <w:r>
        <w:rPr>
          <w:rFonts w:ascii="Arial Narrow" w:eastAsia="Arial Narrow" w:hAnsi="Arial Narrow" w:cs="Arial Narrow"/>
          <w:sz w:val="24"/>
          <w:szCs w:val="24"/>
        </w:rPr>
        <w:t xml:space="preserve">Corresponde al Consejo de Administración convocar a las Asambleas Generales Ordinarias y Extraordinarias, bajo responsabilidad y sanción, debe estar firmada por el Consejo de Administración y emitida con </w:t>
      </w:r>
      <w:r>
        <w:rPr>
          <w:rFonts w:ascii="Arial Narrow" w:eastAsia="Arial Narrow" w:hAnsi="Arial Narrow" w:cs="Arial Narrow"/>
          <w:color w:val="C00000"/>
          <w:sz w:val="24"/>
          <w:szCs w:val="24"/>
        </w:rPr>
        <w:t>…….</w:t>
      </w:r>
      <w:r>
        <w:rPr>
          <w:rFonts w:ascii="Arial Narrow" w:eastAsia="Arial Narrow" w:hAnsi="Arial Narrow" w:cs="Arial Narrow"/>
          <w:sz w:val="24"/>
          <w:szCs w:val="24"/>
        </w:rPr>
        <w:t xml:space="preserve"> días de anticipación. </w:t>
      </w:r>
    </w:p>
    <w:p w14:paraId="58E74DAB"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Toda convocatoria a asamblea general ordinaria o extraordinaria será por escrito y dando a conocer el orden del día a considerarse, fijándose el lugar, fecha y hora.</w:t>
      </w:r>
    </w:p>
    <w:p w14:paraId="3C9B85C5"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De no darse cumplimiento lo establecido anteriormente, corresponderá la aplicación de lo establecido por el Art. 55 de la Ley General de Cooperativas y el Art. 36 parágrafo V del Decreto Supremo Reglamentario.</w:t>
      </w:r>
    </w:p>
    <w:p w14:paraId="35679894" w14:textId="77777777" w:rsidR="00BC4ABA" w:rsidRDefault="00BC4ABA" w:rsidP="00BC4ABA">
      <w:pPr>
        <w:spacing w:after="0" w:line="240" w:lineRule="auto"/>
        <w:jc w:val="both"/>
        <w:rPr>
          <w:rFonts w:ascii="Arial Narrow" w:eastAsia="Arial Narrow" w:hAnsi="Arial Narrow" w:cs="Arial Narrow"/>
          <w:sz w:val="24"/>
          <w:szCs w:val="24"/>
        </w:rPr>
      </w:pPr>
    </w:p>
    <w:p w14:paraId="62554094"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47.- (QUÓRUM)</w:t>
      </w:r>
      <w:r>
        <w:rPr>
          <w:rFonts w:ascii="Arial Narrow" w:eastAsia="Arial Narrow" w:hAnsi="Arial Narrow" w:cs="Arial Narrow"/>
          <w:sz w:val="24"/>
          <w:szCs w:val="24"/>
        </w:rPr>
        <w:t xml:space="preserve"> La Asamblea General Ordinaria o Extraordinaria se efectuará con la asistencia de la mitad más </w:t>
      </w:r>
      <w:proofErr w:type="gramStart"/>
      <w:r>
        <w:rPr>
          <w:rFonts w:ascii="Arial Narrow" w:eastAsia="Arial Narrow" w:hAnsi="Arial Narrow" w:cs="Arial Narrow"/>
          <w:sz w:val="24"/>
          <w:szCs w:val="24"/>
        </w:rPr>
        <w:t xml:space="preserve">uno </w:t>
      </w:r>
      <w:r>
        <w:rPr>
          <w:rFonts w:ascii="Arial Narrow" w:eastAsia="Arial Narrow" w:hAnsi="Arial Narrow" w:cs="Arial Narrow"/>
          <w:b/>
          <w:sz w:val="24"/>
          <w:szCs w:val="24"/>
        </w:rPr>
        <w:t xml:space="preserve"> </w:t>
      </w:r>
      <w:r>
        <w:rPr>
          <w:rFonts w:ascii="Arial Narrow" w:eastAsia="Arial Narrow" w:hAnsi="Arial Narrow" w:cs="Arial Narrow"/>
          <w:sz w:val="24"/>
          <w:szCs w:val="24"/>
        </w:rPr>
        <w:t>de</w:t>
      </w:r>
      <w:proofErr w:type="gramEnd"/>
      <w:r>
        <w:rPr>
          <w:rFonts w:ascii="Arial Narrow" w:eastAsia="Arial Narrow" w:hAnsi="Arial Narrow" w:cs="Arial Narrow"/>
          <w:sz w:val="24"/>
          <w:szCs w:val="24"/>
        </w:rPr>
        <w:t xml:space="preserve"> asociadas y asociados legalmente registrados. Si para la fecha y hora señalada no se hubiera alcanzado a reunir el quórum correspondiente, se llevará a cabo después de</w:t>
      </w:r>
      <w:proofErr w:type="gramStart"/>
      <w:r>
        <w:rPr>
          <w:rFonts w:ascii="Arial Narrow" w:eastAsia="Arial Narrow" w:hAnsi="Arial Narrow" w:cs="Arial Narrow"/>
          <w:color w:val="C00000"/>
          <w:sz w:val="24"/>
          <w:szCs w:val="24"/>
        </w:rPr>
        <w:t xml:space="preserve"> ….</w:t>
      </w:r>
      <w:proofErr w:type="gramEnd"/>
      <w:r>
        <w:rPr>
          <w:rFonts w:ascii="Arial Narrow" w:eastAsia="Arial Narrow" w:hAnsi="Arial Narrow" w:cs="Arial Narrow"/>
          <w:color w:val="C00000"/>
          <w:sz w:val="24"/>
          <w:szCs w:val="24"/>
        </w:rPr>
        <w:t xml:space="preserve">. </w:t>
      </w:r>
      <w:r>
        <w:rPr>
          <w:rFonts w:ascii="Arial Narrow" w:eastAsia="Arial Narrow" w:hAnsi="Arial Narrow" w:cs="Arial Narrow"/>
          <w:sz w:val="24"/>
          <w:szCs w:val="24"/>
        </w:rPr>
        <w:t xml:space="preserve">hora de espera, con el número de asociados (as) asistentes. Previsión que será dada a conocer en la Convocatoria.  </w:t>
      </w:r>
    </w:p>
    <w:p w14:paraId="7B9B4D4C" w14:textId="77777777" w:rsidR="00BC4ABA" w:rsidRDefault="00BC4ABA" w:rsidP="00BC4ABA">
      <w:pPr>
        <w:spacing w:after="0" w:line="240" w:lineRule="auto"/>
        <w:jc w:val="both"/>
        <w:rPr>
          <w:rFonts w:ascii="Arial Narrow" w:eastAsia="Arial Narrow" w:hAnsi="Arial Narrow" w:cs="Arial Narrow"/>
          <w:sz w:val="24"/>
          <w:szCs w:val="24"/>
        </w:rPr>
      </w:pPr>
    </w:p>
    <w:p w14:paraId="0FF14D28" w14:textId="77777777" w:rsidR="00BC4ABA" w:rsidRDefault="00BC4ABA" w:rsidP="00BC4ABA">
      <w:pPr>
        <w:spacing w:after="0" w:line="240" w:lineRule="auto"/>
        <w:jc w:val="both"/>
        <w:rPr>
          <w:rFonts w:ascii="Arial Narrow" w:eastAsia="Arial Narrow" w:hAnsi="Arial Narrow" w:cs="Arial Narrow"/>
          <w:color w:val="FF0000"/>
          <w:sz w:val="24"/>
          <w:szCs w:val="24"/>
        </w:rPr>
      </w:pPr>
      <w:r>
        <w:rPr>
          <w:rFonts w:ascii="Arial Narrow" w:eastAsia="Arial Narrow" w:hAnsi="Arial Narrow" w:cs="Arial Narrow"/>
          <w:b/>
          <w:sz w:val="24"/>
          <w:szCs w:val="24"/>
        </w:rPr>
        <w:t>Artículo 48.- (DECISIONES Y NÚMERO DE VOTOS</w:t>
      </w:r>
      <w:proofErr w:type="gramStart"/>
      <w:r>
        <w:rPr>
          <w:rFonts w:ascii="Arial Narrow" w:eastAsia="Arial Narrow" w:hAnsi="Arial Narrow" w:cs="Arial Narrow"/>
          <w:b/>
          <w:sz w:val="24"/>
          <w:szCs w:val="24"/>
        </w:rPr>
        <w:t>).-</w:t>
      </w:r>
      <w:proofErr w:type="gramEnd"/>
      <w:r>
        <w:rPr>
          <w:rFonts w:ascii="Arial Narrow" w:eastAsia="Arial Narrow" w:hAnsi="Arial Narrow" w:cs="Arial Narrow"/>
          <w:b/>
          <w:sz w:val="24"/>
          <w:szCs w:val="24"/>
        </w:rPr>
        <w:t xml:space="preserve"> </w:t>
      </w:r>
      <w:r>
        <w:rPr>
          <w:rFonts w:ascii="Arial Narrow" w:eastAsia="Arial Narrow" w:hAnsi="Arial Narrow" w:cs="Arial Narrow"/>
          <w:sz w:val="24"/>
          <w:szCs w:val="24"/>
        </w:rPr>
        <w:t xml:space="preserve">Los acuerdos y resoluciones de las Asambleas Generales Ordinarias y Extraordinarias, se tomarán por simple mayoría de votos, salvo en los casos que se requieran dos tercios, conforme lo establece la Ley </w:t>
      </w:r>
      <w:proofErr w:type="spellStart"/>
      <w:r>
        <w:rPr>
          <w:rFonts w:ascii="Arial Narrow" w:eastAsia="Arial Narrow" w:hAnsi="Arial Narrow" w:cs="Arial Narrow"/>
          <w:sz w:val="24"/>
          <w:szCs w:val="24"/>
        </w:rPr>
        <w:t>N°</w:t>
      </w:r>
      <w:proofErr w:type="spellEnd"/>
      <w:r>
        <w:rPr>
          <w:rFonts w:ascii="Arial Narrow" w:eastAsia="Arial Narrow" w:hAnsi="Arial Narrow" w:cs="Arial Narrow"/>
          <w:sz w:val="24"/>
          <w:szCs w:val="24"/>
        </w:rPr>
        <w:t xml:space="preserve"> 356,  haciendo constar en el Libro de Actas con la firma de los consejos de Administración y Vigilancia</w:t>
      </w:r>
      <w:r>
        <w:rPr>
          <w:rFonts w:ascii="Arial Narrow" w:eastAsia="Arial Narrow" w:hAnsi="Arial Narrow" w:cs="Arial Narrow"/>
          <w:sz w:val="24"/>
          <w:szCs w:val="24"/>
          <w:highlight w:val="yellow"/>
        </w:rPr>
        <w:t xml:space="preserve"> </w:t>
      </w:r>
    </w:p>
    <w:p w14:paraId="3729A46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Los miembros de los Consejos de Administración, Vigilancia, Tribunal de honor y Comités, no podrán votar, en las asambleas generales en las que se considere la aprobación de los Estados Financieros y otros temas relacionados con la responsabilidad de los miembros del Consejo de Administración, Vigilancia, Comités y Tribunal de honor.</w:t>
      </w:r>
    </w:p>
    <w:p w14:paraId="539548C7" w14:textId="77777777" w:rsidR="00BC4ABA" w:rsidRDefault="00BC4ABA" w:rsidP="00BC4ABA">
      <w:pPr>
        <w:spacing w:after="0" w:line="240" w:lineRule="auto"/>
        <w:jc w:val="both"/>
        <w:rPr>
          <w:rFonts w:ascii="Arial Narrow" w:eastAsia="Arial Narrow" w:hAnsi="Arial Narrow" w:cs="Arial Narrow"/>
          <w:sz w:val="24"/>
          <w:szCs w:val="24"/>
        </w:rPr>
      </w:pPr>
    </w:p>
    <w:p w14:paraId="2115E51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49.- (ATRIBUCIONES DE LAS ASAMBLEAS) </w:t>
      </w:r>
      <w:r>
        <w:rPr>
          <w:rFonts w:ascii="Arial Narrow" w:eastAsia="Arial Narrow" w:hAnsi="Arial Narrow" w:cs="Arial Narrow"/>
          <w:sz w:val="24"/>
          <w:szCs w:val="24"/>
        </w:rPr>
        <w:t>Son atribuciones de la asamblea:</w:t>
      </w:r>
    </w:p>
    <w:p w14:paraId="600190CB" w14:textId="77777777" w:rsidR="00BC4ABA" w:rsidRDefault="00BC4ABA" w:rsidP="00BC4ABA">
      <w:pPr>
        <w:spacing w:after="0" w:line="240" w:lineRule="auto"/>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1.- Ordinaria:</w:t>
      </w:r>
    </w:p>
    <w:p w14:paraId="371CB0DC"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Conocer y pronunciarse sobre las cuentas, memoria anual, informes de actividades de ambos Consejos, gerencia y comités.</w:t>
      </w:r>
    </w:p>
    <w:p w14:paraId="62B9BE16"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Conocer y pronunciarse sobre los estados financieros de la gestión económica, previo pronunciamiento del Consejo de Vigilancia y de “Auditoria”, cuando corresponda.</w:t>
      </w:r>
    </w:p>
    <w:p w14:paraId="0ABE4DDA"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Considerar y pronunciarse sobre las políticas y planes de trabajo, programas y proyectos que presente el Consejo de administración. </w:t>
      </w:r>
    </w:p>
    <w:p w14:paraId="41BD6156"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Considerar y aprobar el Plan de Operaciones y Presupuesto de la siguiente gestión.</w:t>
      </w:r>
    </w:p>
    <w:p w14:paraId="194C027A"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Elegir a los miembros de los Consejos de Administración y Vigilancia, comités o comisiones, Tribunal de honor y Junta de Conciliación.</w:t>
      </w:r>
    </w:p>
    <w:p w14:paraId="1407BAD2"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Remover a los miembros de los Consejos de Administración y Vigilancia, comités o comisiones; y, Tribunal de honor conforme establece el presente estatuto.</w:t>
      </w:r>
    </w:p>
    <w:p w14:paraId="0796BC1F"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Determinar el destino de los excedentes de percepción y el porcentaje del mismo, de acuerdo a normas establecidas en la L.G.C. y el presente estatuto.</w:t>
      </w:r>
    </w:p>
    <w:p w14:paraId="3CBB9CB8"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Deliberar y resolver sobre las propuestas que presente el Consejo de Administración, Vigilancia, comités o las asociadas y asociados ante la Asamblea.</w:t>
      </w:r>
    </w:p>
    <w:p w14:paraId="0478262C"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Conocer y aprobar la valorización de los certificados de aportación.</w:t>
      </w:r>
    </w:p>
    <w:p w14:paraId="105D2BF8"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Aprobar cuando corresponda las asignaciones para las consejeras y los consejeros, integrantes del Tribunal de honor e integrantes de los diferentes comités y comisiones.</w:t>
      </w:r>
    </w:p>
    <w:p w14:paraId="616C9598"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Analizar, aprobar resoluciones, conclusiones, recomendaciones y tareas en ejercicio de su mandato.</w:t>
      </w:r>
    </w:p>
    <w:p w14:paraId="1DB3D385"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Fijar aportes y contribuciones económicas ordinarias y extraordinarias.</w:t>
      </w:r>
    </w:p>
    <w:p w14:paraId="16C64CFE"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Determinar por resolución la aprobación o rechazo de las actividades de gestión de los Consejos.</w:t>
      </w:r>
    </w:p>
    <w:p w14:paraId="50845E2D"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Conocer y resolver todos los asuntos que no estén dentro de las competencias de los otros órganos de gobierno de la cooperativa</w:t>
      </w:r>
    </w:p>
    <w:p w14:paraId="011DBD24" w14:textId="77777777" w:rsidR="00BC4ABA" w:rsidRDefault="00BC4ABA" w:rsidP="00BC4ABA">
      <w:pPr>
        <w:numPr>
          <w:ilvl w:val="0"/>
          <w:numId w:val="4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Otras establecidas en la Ley General de Cooperativas y su Decreto Supremo Reglamentario.</w:t>
      </w:r>
    </w:p>
    <w:p w14:paraId="6CEDCAEB"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798E8617" w14:textId="77777777" w:rsidR="00BC4ABA" w:rsidRDefault="00BC4ABA" w:rsidP="00BC4ABA">
      <w:pPr>
        <w:spacing w:after="0" w:line="240" w:lineRule="auto"/>
        <w:ind w:left="360"/>
        <w:jc w:val="both"/>
        <w:rPr>
          <w:rFonts w:ascii="Arial Narrow" w:eastAsia="Arial Narrow" w:hAnsi="Arial Narrow" w:cs="Arial Narrow"/>
          <w:sz w:val="24"/>
          <w:szCs w:val="24"/>
        </w:rPr>
      </w:pPr>
      <w:r>
        <w:rPr>
          <w:rFonts w:ascii="Arial Narrow" w:eastAsia="Arial Narrow" w:hAnsi="Arial Narrow" w:cs="Arial Narrow"/>
          <w:sz w:val="24"/>
          <w:szCs w:val="24"/>
        </w:rPr>
        <w:t>2.- Extraordinaria. –</w:t>
      </w:r>
    </w:p>
    <w:p w14:paraId="6BBB1B4F" w14:textId="77777777" w:rsidR="00BC4ABA" w:rsidRDefault="00BC4ABA" w:rsidP="00BC4ABA">
      <w:pPr>
        <w:spacing w:after="0" w:line="240" w:lineRule="auto"/>
        <w:ind w:left="360"/>
        <w:jc w:val="both"/>
        <w:rPr>
          <w:rFonts w:ascii="Arial Narrow" w:eastAsia="Arial Narrow" w:hAnsi="Arial Narrow" w:cs="Arial Narrow"/>
          <w:sz w:val="24"/>
          <w:szCs w:val="24"/>
        </w:rPr>
      </w:pPr>
    </w:p>
    <w:p w14:paraId="0413A8C1"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Autorizar la enajenación de bienes de la Cooperativa, la realización de inversiones y endeudamiento de la Cooperativa que estén por encima de los límites establecidos para el Consejo de Administración.</w:t>
      </w:r>
    </w:p>
    <w:p w14:paraId="013D9BC1"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Aprobar emprendimientos asociativos, convenios, contratos y acuerdos, que cuenten con estudios y/o justificaciones que demuestren su viabilidad social y económica.</w:t>
      </w:r>
    </w:p>
    <w:p w14:paraId="338CF1F6"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Considerar y resolver los actos de los integrantes de los Consejos de Administración y Vigilancia contrapuestos al estatuto orgánico, la Ley General de Cooperativas y disposiciones conexas y complementarias.</w:t>
      </w:r>
    </w:p>
    <w:p w14:paraId="412B42B6"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Remover a los miembros de los Consejos de Administración y Vigilancia, conforme establece el presente estatuto.</w:t>
      </w:r>
    </w:p>
    <w:p w14:paraId="33AB0504"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Aprobar la inclusión de asociadas y asociados, cuando corresponda.</w:t>
      </w:r>
    </w:p>
    <w:p w14:paraId="42EC31C9"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Ejercer la función de instancia de apelación en última instancia respecto de las resoluciones sancionatorias emitidas por el Tribunal de honor, revocando, anulando, modificando o confirmando las mismas, en el marco de los principios del debido proceso, la Ley </w:t>
      </w:r>
      <w:proofErr w:type="spellStart"/>
      <w:r>
        <w:rPr>
          <w:rFonts w:ascii="Arial Narrow" w:eastAsia="Arial Narrow" w:hAnsi="Arial Narrow" w:cs="Arial Narrow"/>
          <w:color w:val="000000"/>
          <w:sz w:val="24"/>
          <w:szCs w:val="24"/>
        </w:rPr>
        <w:t>Nº</w:t>
      </w:r>
      <w:proofErr w:type="spellEnd"/>
      <w:r>
        <w:rPr>
          <w:rFonts w:ascii="Arial Narrow" w:eastAsia="Arial Narrow" w:hAnsi="Arial Narrow" w:cs="Arial Narrow"/>
          <w:color w:val="000000"/>
          <w:sz w:val="24"/>
          <w:szCs w:val="24"/>
        </w:rPr>
        <w:t xml:space="preserve"> 356 y su Reglamento; emitiendo a tal fin la Resolución correspondiente.</w:t>
      </w:r>
    </w:p>
    <w:p w14:paraId="7A3EC2DC"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Aprobar la exclusión, expulsión de asociadas y asociados, cuando corresponda.</w:t>
      </w:r>
    </w:p>
    <w:p w14:paraId="54C65FC4"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Aprobar la fusión, disolución, escisión, cambio de nombre u otro cambio sustancial de la Cooperativa por dos tercios de votos de las asociadas y asociados asistentes a la Asamblea.</w:t>
      </w:r>
    </w:p>
    <w:p w14:paraId="5954C721"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Considerar las modificaciones o reformas del estatuto orgánico, con la aprobación de dos tercios de votos de las asociadas y asociados asistentes en la Asamblea.</w:t>
      </w:r>
    </w:p>
    <w:p w14:paraId="24683088"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Dictar resoluciones relativas a cualquier problema, establecidos en el temario.</w:t>
      </w:r>
    </w:p>
    <w:p w14:paraId="4C1A8854"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Determinar por resolución la ampliación de las actividades de la cooperativa.</w:t>
      </w:r>
    </w:p>
    <w:p w14:paraId="30ECDDD3"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Crear nuevas secciones de acuerdo a las disposiciones de la asamblea general y de las disponibilidades y posibilidades de trabajo.</w:t>
      </w:r>
    </w:p>
    <w:p w14:paraId="0A06C34B"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Elegir a los delegados a los congresos.</w:t>
      </w:r>
    </w:p>
    <w:p w14:paraId="407ECD57"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Considerar y tratar temas de carácter orgánico, disciplinario, o cualquier otro asunto para la buena marcha de la Cooperativa, que no sea de competencia de la Asamblea Ordinaria.</w:t>
      </w:r>
    </w:p>
    <w:p w14:paraId="5B986C2E" w14:textId="77777777" w:rsidR="00BC4ABA" w:rsidRDefault="00BC4ABA" w:rsidP="00BC4ABA">
      <w:pPr>
        <w:numPr>
          <w:ilvl w:val="0"/>
          <w:numId w:val="4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Otras atribuciones establecidas en la Ley General de Cooperativas y su Decreto Supremo Reglamentario.</w:t>
      </w:r>
    </w:p>
    <w:p w14:paraId="017AF7EE" w14:textId="77777777" w:rsidR="00BC4ABA" w:rsidRDefault="00BC4ABA" w:rsidP="00BC4ABA">
      <w:pPr>
        <w:pBdr>
          <w:top w:val="nil"/>
          <w:left w:val="nil"/>
          <w:bottom w:val="nil"/>
          <w:right w:val="nil"/>
          <w:between w:val="nil"/>
        </w:pBdr>
        <w:spacing w:after="0" w:line="240" w:lineRule="auto"/>
        <w:ind w:left="1080"/>
        <w:jc w:val="both"/>
        <w:rPr>
          <w:rFonts w:ascii="Arial Narrow" w:eastAsia="Arial Narrow" w:hAnsi="Arial Narrow" w:cs="Arial Narrow"/>
          <w:color w:val="000000"/>
          <w:sz w:val="24"/>
          <w:szCs w:val="24"/>
        </w:rPr>
      </w:pPr>
    </w:p>
    <w:p w14:paraId="6586296B"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50.- (FORMA DE ELECCIÓN) </w:t>
      </w:r>
      <w:r>
        <w:rPr>
          <w:rFonts w:ascii="Arial Narrow" w:eastAsia="Arial Narrow" w:hAnsi="Arial Narrow" w:cs="Arial Narrow"/>
          <w:sz w:val="24"/>
          <w:szCs w:val="24"/>
        </w:rPr>
        <w:t>La elección para el Consejo de Administración y Vigilancia será por simple mayoría de votos.</w:t>
      </w:r>
    </w:p>
    <w:p w14:paraId="66EFE468" w14:textId="77777777" w:rsidR="00BC4ABA" w:rsidRDefault="00BC4ABA" w:rsidP="00BC4ABA">
      <w:pPr>
        <w:spacing w:after="0" w:line="240" w:lineRule="auto"/>
        <w:jc w:val="both"/>
        <w:rPr>
          <w:rFonts w:ascii="Arial Narrow" w:eastAsia="Arial Narrow" w:hAnsi="Arial Narrow" w:cs="Arial Narrow"/>
          <w:sz w:val="24"/>
          <w:szCs w:val="24"/>
        </w:rPr>
      </w:pPr>
    </w:p>
    <w:p w14:paraId="1C1A5CB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51.- (ELECCIÓN DE </w:t>
      </w:r>
      <w:proofErr w:type="gramStart"/>
      <w:r>
        <w:rPr>
          <w:rFonts w:ascii="Arial Narrow" w:eastAsia="Arial Narrow" w:hAnsi="Arial Narrow" w:cs="Arial Narrow"/>
          <w:b/>
          <w:sz w:val="24"/>
          <w:szCs w:val="24"/>
        </w:rPr>
        <w:t xml:space="preserve">CONSEJEROS)  </w:t>
      </w:r>
      <w:r>
        <w:rPr>
          <w:rFonts w:ascii="Arial Narrow" w:eastAsia="Arial Narrow" w:hAnsi="Arial Narrow" w:cs="Arial Narrow"/>
          <w:sz w:val="24"/>
          <w:szCs w:val="24"/>
        </w:rPr>
        <w:t>Tanto</w:t>
      </w:r>
      <w:proofErr w:type="gramEnd"/>
      <w:r>
        <w:rPr>
          <w:rFonts w:ascii="Arial Narrow" w:eastAsia="Arial Narrow" w:hAnsi="Arial Narrow" w:cs="Arial Narrow"/>
          <w:sz w:val="24"/>
          <w:szCs w:val="24"/>
        </w:rPr>
        <w:t xml:space="preserve"> la elección de los consejos de administración y vigilancia estas estarán regidas en lo referente a su asistencia electoral la cual estará enmarcada al art. 37 del D.S. No. 1995, aprobado por la asamblea general extraordinaria.</w:t>
      </w:r>
    </w:p>
    <w:p w14:paraId="3A63F11C" w14:textId="77777777" w:rsidR="00BC4ABA" w:rsidRDefault="00BC4ABA" w:rsidP="00BC4ABA">
      <w:pPr>
        <w:spacing w:after="0" w:line="240" w:lineRule="auto"/>
        <w:jc w:val="both"/>
        <w:rPr>
          <w:rFonts w:ascii="Arial Narrow" w:eastAsia="Arial Narrow" w:hAnsi="Arial Narrow" w:cs="Arial Narrow"/>
          <w:b/>
          <w:sz w:val="24"/>
          <w:szCs w:val="24"/>
        </w:rPr>
      </w:pPr>
    </w:p>
    <w:p w14:paraId="27259916"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52.- (DECLARATORIA EN COMISIÓN</w:t>
      </w:r>
      <w:proofErr w:type="gramStart"/>
      <w:r>
        <w:rPr>
          <w:rFonts w:ascii="Arial Narrow" w:eastAsia="Arial Narrow" w:hAnsi="Arial Narrow" w:cs="Arial Narrow"/>
          <w:b/>
          <w:sz w:val="24"/>
          <w:szCs w:val="24"/>
        </w:rPr>
        <w:t>).-</w:t>
      </w:r>
      <w:proofErr w:type="gramEnd"/>
      <w:r>
        <w:rPr>
          <w:rFonts w:ascii="Arial Narrow" w:eastAsia="Arial Narrow" w:hAnsi="Arial Narrow" w:cs="Arial Narrow"/>
          <w:b/>
          <w:sz w:val="24"/>
          <w:szCs w:val="24"/>
        </w:rPr>
        <w:t xml:space="preserve"> </w:t>
      </w:r>
    </w:p>
    <w:p w14:paraId="686EB9A1" w14:textId="77777777" w:rsidR="00BC4ABA" w:rsidRDefault="00BC4ABA" w:rsidP="00BC4ABA">
      <w:pPr>
        <w:numPr>
          <w:ilvl w:val="0"/>
          <w:numId w:val="6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Las asociadas y asociados elegidos como dirigentes de la cooperativa automáticamente son declarados en comisiones y gozan de todos los beneficios, garantías y distribución de excedentes de percepción que obtiene la cooperativa</w:t>
      </w:r>
    </w:p>
    <w:p w14:paraId="7AD4511E" w14:textId="77777777" w:rsidR="00BC4ABA" w:rsidRDefault="00BC4ABA" w:rsidP="00BC4ABA">
      <w:pPr>
        <w:numPr>
          <w:ilvl w:val="0"/>
          <w:numId w:val="6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Los consejeros, consejeras, comisionados, comisionadas, delegados y delegadas cooperativistas que cumplan mandato de su cooperativa en determinada actividad local, departamental o nacional, percibirán de su cooperativa el valor total de los excedentes de percepción que le correspondan y los gastos y costos que su mandato importe.</w:t>
      </w:r>
    </w:p>
    <w:p w14:paraId="3E38E0DD"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w:t>
      </w:r>
    </w:p>
    <w:p w14:paraId="27174698"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53.- (ASIGNACIONES ECONÓMICAS</w:t>
      </w:r>
      <w:proofErr w:type="gramStart"/>
      <w:r>
        <w:rPr>
          <w:rFonts w:ascii="Arial Narrow" w:eastAsia="Arial Narrow" w:hAnsi="Arial Narrow" w:cs="Arial Narrow"/>
          <w:b/>
          <w:color w:val="000000"/>
          <w:sz w:val="24"/>
          <w:szCs w:val="24"/>
        </w:rPr>
        <w:t>).-</w:t>
      </w:r>
      <w:proofErr w:type="gramEnd"/>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Los miembros del Consejo de Administración y de  Vigilancia titulares,  podrán  gozar de una asignación o compensación  económica  por su dedicación y desempeño de sus funciones de acuerdo a la realidad económica de la cooperativa incorporado en el presupuesto anual.</w:t>
      </w:r>
    </w:p>
    <w:p w14:paraId="42FBF38F"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14:paraId="56BB9395"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54.- (INDEPENDENCIA DE GESTIÓN) </w:t>
      </w:r>
      <w:r>
        <w:rPr>
          <w:rFonts w:ascii="Arial Narrow" w:eastAsia="Arial Narrow" w:hAnsi="Arial Narrow" w:cs="Arial Narrow"/>
          <w:sz w:val="24"/>
          <w:szCs w:val="24"/>
        </w:rPr>
        <w:t xml:space="preserve">La gestión de los Consejos de Administración y Vigilancia de la Cooperativa, debe respetar la independencia, coordinación y cooperación en el desarrollo de funciones de ambos consejos, en el ámbito de sus atribuciones y competencias establecidas en la Ley </w:t>
      </w:r>
      <w:proofErr w:type="spellStart"/>
      <w:r>
        <w:rPr>
          <w:rFonts w:ascii="Arial Narrow" w:eastAsia="Arial Narrow" w:hAnsi="Arial Narrow" w:cs="Arial Narrow"/>
          <w:sz w:val="24"/>
          <w:szCs w:val="24"/>
        </w:rPr>
        <w:t>N°</w:t>
      </w:r>
      <w:proofErr w:type="spellEnd"/>
      <w:r>
        <w:rPr>
          <w:rFonts w:ascii="Arial Narrow" w:eastAsia="Arial Narrow" w:hAnsi="Arial Narrow" w:cs="Arial Narrow"/>
          <w:sz w:val="24"/>
          <w:szCs w:val="24"/>
        </w:rPr>
        <w:t xml:space="preserve"> 356, el presente Decreto Supremo, el Estatuto Orgánico. </w:t>
      </w:r>
    </w:p>
    <w:p w14:paraId="7519A4C6" w14:textId="77777777" w:rsidR="00BC4ABA" w:rsidRDefault="00BC4ABA" w:rsidP="00BC4ABA">
      <w:pPr>
        <w:spacing w:after="0" w:line="240" w:lineRule="auto"/>
        <w:jc w:val="both"/>
        <w:rPr>
          <w:rFonts w:ascii="Arial Narrow" w:eastAsia="Arial Narrow" w:hAnsi="Arial Narrow" w:cs="Arial Narrow"/>
          <w:sz w:val="24"/>
          <w:szCs w:val="24"/>
        </w:rPr>
      </w:pPr>
    </w:p>
    <w:p w14:paraId="73D3447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55.- (REQUISITOS)</w:t>
      </w:r>
      <w:r>
        <w:rPr>
          <w:rFonts w:ascii="Arial Narrow" w:eastAsia="Arial Narrow" w:hAnsi="Arial Narrow" w:cs="Arial Narrow"/>
          <w:sz w:val="24"/>
          <w:szCs w:val="24"/>
        </w:rPr>
        <w:t xml:space="preserve"> Para ser elegido miembro del Consejo de Administración o Vigilancia, la asociada o asociado deberá cumplir los siguientes requisitos:</w:t>
      </w:r>
    </w:p>
    <w:p w14:paraId="0AF6E29A"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Ser asociada y asociado en pleno desempeño de su trabajo personal en la cooperativa.</w:t>
      </w:r>
    </w:p>
    <w:p w14:paraId="3C5FDF2C"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Estar al día en el cumplimiento de las obligaciones con la cooperativa.</w:t>
      </w:r>
    </w:p>
    <w:p w14:paraId="450181C9"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Ser ciudadano boliviano residente en el país y estar en pleno ejercicio de los derechos constitucionales.</w:t>
      </w:r>
    </w:p>
    <w:p w14:paraId="65DCDDF3"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desempeñar cargos directivos en partidos políticos u ocupar cargos jerárquicos en entidades públicas o privadas, incompatibles con el cooperativismo.</w:t>
      </w:r>
    </w:p>
    <w:p w14:paraId="653B9CA0"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ser trabajador en relación de dependencia laboral con la cooperativa</w:t>
      </w:r>
    </w:p>
    <w:p w14:paraId="3AF48ECD"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ser cónyuge ni pariente de alguno de los miembros de los consejos de administración y vigilancia, ni cargos ejecutivos hasta el segundo grado de consanguinidad y afinidad.</w:t>
      </w:r>
    </w:p>
    <w:p w14:paraId="53171ECC"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haber participado en acciones contrarias a los valores, principios e intereses de alguna cooperativa.</w:t>
      </w:r>
    </w:p>
    <w:p w14:paraId="39054729"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tener sentencia ejecutoriada en materia penal.</w:t>
      </w:r>
    </w:p>
    <w:p w14:paraId="1A87BB93"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Contar con conocimientos en cooperativismo debidamente acreditado.</w:t>
      </w:r>
    </w:p>
    <w:p w14:paraId="6433BB69"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Tener 2 años de antigüedad como mínimo.</w:t>
      </w:r>
    </w:p>
    <w:p w14:paraId="2FA99026"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No tener conflicto de intereses, asuntos litigiosos o deudas en mora con la cooperativa.</w:t>
      </w:r>
    </w:p>
    <w:p w14:paraId="170BD5F4" w14:textId="77777777" w:rsidR="00BC4ABA" w:rsidRDefault="00BC4ABA" w:rsidP="00BC4ABA">
      <w:pPr>
        <w:numPr>
          <w:ilvl w:val="0"/>
          <w:numId w:val="79"/>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 estar suspendido mediante resolución emitida por Tribunal de honor.</w:t>
      </w:r>
    </w:p>
    <w:p w14:paraId="3C1BA471"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0B8062BD"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56.- (REMOCIÓN) </w:t>
      </w:r>
      <w:r>
        <w:rPr>
          <w:rFonts w:ascii="Arial Narrow" w:eastAsia="Arial Narrow" w:hAnsi="Arial Narrow" w:cs="Arial Narrow"/>
          <w:sz w:val="24"/>
          <w:szCs w:val="24"/>
        </w:rPr>
        <w:t>Los miembros del Consejo de Administración y Vigilancia podrán ser removidos de sus cargos por Asamblea General Ordinaria o Extraordinaria, por dos terceras partes de los votos de las asociadas y asociados presentes, previo sumario informativo, convocado para tal objeto, por las siguientes causas:</w:t>
      </w:r>
    </w:p>
    <w:p w14:paraId="57589E69" w14:textId="77777777" w:rsidR="00BC4ABA" w:rsidRDefault="00BC4ABA" w:rsidP="00BC4ABA">
      <w:pPr>
        <w:numPr>
          <w:ilvl w:val="0"/>
          <w:numId w:val="40"/>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Para ambos Consejos:</w:t>
      </w:r>
    </w:p>
    <w:p w14:paraId="7DC2135C" w14:textId="77777777" w:rsidR="00BC4ABA" w:rsidRDefault="00BC4ABA" w:rsidP="00BC4ABA">
      <w:pPr>
        <w:numPr>
          <w:ilvl w:val="0"/>
          <w:numId w:val="78"/>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Por inasistencia a</w:t>
      </w:r>
      <w:r>
        <w:rPr>
          <w:rFonts w:ascii="Arial Narrow" w:eastAsia="Arial Narrow" w:hAnsi="Arial Narrow" w:cs="Arial Narrow"/>
          <w:color w:val="C00000"/>
          <w:sz w:val="24"/>
          <w:szCs w:val="24"/>
        </w:rPr>
        <w:t xml:space="preserve"> ….</w:t>
      </w:r>
      <w:r>
        <w:rPr>
          <w:rFonts w:ascii="Arial Narrow" w:eastAsia="Arial Narrow" w:hAnsi="Arial Narrow" w:cs="Arial Narrow"/>
          <w:sz w:val="24"/>
          <w:szCs w:val="24"/>
        </w:rPr>
        <w:t xml:space="preserve"> reuniones continuas o</w:t>
      </w:r>
      <w:r>
        <w:rPr>
          <w:rFonts w:ascii="Arial Narrow" w:eastAsia="Arial Narrow" w:hAnsi="Arial Narrow" w:cs="Arial Narrow"/>
          <w:color w:val="C00000"/>
          <w:sz w:val="24"/>
          <w:szCs w:val="24"/>
        </w:rPr>
        <w:t xml:space="preserve"> ….</w:t>
      </w:r>
      <w:r>
        <w:rPr>
          <w:rFonts w:ascii="Arial Narrow" w:eastAsia="Arial Narrow" w:hAnsi="Arial Narrow" w:cs="Arial Narrow"/>
          <w:sz w:val="24"/>
          <w:szCs w:val="24"/>
        </w:rPr>
        <w:t xml:space="preserve"> discontinuas sin la licencia respectiva.</w:t>
      </w:r>
    </w:p>
    <w:p w14:paraId="196D9BDF" w14:textId="77777777" w:rsidR="00BC4ABA" w:rsidRDefault="00BC4ABA" w:rsidP="00BC4ABA">
      <w:pPr>
        <w:numPr>
          <w:ilvl w:val="0"/>
          <w:numId w:val="78"/>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Por retrasar intencionalmente la convocatoria a Asamblea General.</w:t>
      </w:r>
    </w:p>
    <w:p w14:paraId="1D017FC6" w14:textId="77777777" w:rsidR="00BC4ABA" w:rsidRDefault="00BC4ABA" w:rsidP="00BC4ABA">
      <w:pPr>
        <w:numPr>
          <w:ilvl w:val="0"/>
          <w:numId w:val="78"/>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Por conducir a la administración de la cooperativa en forma irresponsable, debidamente comprobada.</w:t>
      </w:r>
    </w:p>
    <w:p w14:paraId="5D8F8686" w14:textId="77777777" w:rsidR="00BC4ABA" w:rsidRDefault="00BC4ABA" w:rsidP="00BC4ABA">
      <w:pPr>
        <w:numPr>
          <w:ilvl w:val="0"/>
          <w:numId w:val="78"/>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Por daños económicos y sociales causados a la Cooperativa. </w:t>
      </w:r>
    </w:p>
    <w:p w14:paraId="6628BA57" w14:textId="77777777" w:rsidR="00BC4ABA" w:rsidRDefault="00BC4ABA" w:rsidP="00BC4ABA">
      <w:pPr>
        <w:numPr>
          <w:ilvl w:val="0"/>
          <w:numId w:val="78"/>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Por incumplimiento de la Ley General de Cooperativas, el presente Estatuto y las resoluciones tomadas en Asamblea General.</w:t>
      </w:r>
    </w:p>
    <w:p w14:paraId="43817884" w14:textId="77777777" w:rsidR="00BC4ABA" w:rsidRDefault="00BC4ABA" w:rsidP="00BC4ABA">
      <w:pPr>
        <w:numPr>
          <w:ilvl w:val="0"/>
          <w:numId w:val="7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Por negligencia, irresponsabilidad o abuso en el cumplimiento de sus funciones y obligaciones.</w:t>
      </w:r>
    </w:p>
    <w:p w14:paraId="58F942C8" w14:textId="77777777" w:rsidR="00BC4ABA" w:rsidRDefault="00BC4ABA" w:rsidP="00BC4ABA">
      <w:pPr>
        <w:numPr>
          <w:ilvl w:val="0"/>
          <w:numId w:val="7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contar con sentencia ejecutoriada resultado de un proceso civil o penal, en cuyo caso, se aplicará la remoción tácita. </w:t>
      </w:r>
    </w:p>
    <w:p w14:paraId="6D83E2E5" w14:textId="77777777" w:rsidR="00BC4ABA" w:rsidRDefault="00BC4ABA" w:rsidP="00BC4ABA">
      <w:pPr>
        <w:numPr>
          <w:ilvl w:val="0"/>
          <w:numId w:val="7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Otras establecidas en la Ley General de Cooperativas y su Reglamento. </w:t>
      </w:r>
    </w:p>
    <w:p w14:paraId="77A46F23"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7A488CF8" w14:textId="77777777" w:rsidR="00BC4ABA" w:rsidRDefault="00BC4ABA" w:rsidP="00BC4ABA">
      <w:pPr>
        <w:numPr>
          <w:ilvl w:val="0"/>
          <w:numId w:val="47"/>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Para el Consejo de Administración</w:t>
      </w:r>
    </w:p>
    <w:p w14:paraId="4C54FEA7"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b/>
          <w:color w:val="000000"/>
          <w:sz w:val="24"/>
          <w:szCs w:val="24"/>
        </w:rPr>
      </w:pPr>
    </w:p>
    <w:p w14:paraId="73BA308B" w14:textId="77777777" w:rsidR="00BC4ABA" w:rsidRDefault="00BC4ABA" w:rsidP="00BC4ABA">
      <w:pPr>
        <w:numPr>
          <w:ilvl w:val="0"/>
          <w:numId w:val="3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resistencia a rendir cuentas del manejo de los fondos de la Cooperativa; </w:t>
      </w:r>
    </w:p>
    <w:p w14:paraId="48E54992" w14:textId="77777777" w:rsidR="00BC4ABA" w:rsidRDefault="00BC4ABA" w:rsidP="00BC4ABA">
      <w:pPr>
        <w:numPr>
          <w:ilvl w:val="0"/>
          <w:numId w:val="3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conducir la Administración de la Cooperativa en forma irresponsable, debidamente comprobada. </w:t>
      </w:r>
    </w:p>
    <w:p w14:paraId="1F44304C"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15FD8750" w14:textId="77777777" w:rsidR="00BC4ABA" w:rsidRDefault="00BC4ABA" w:rsidP="00BC4ABA">
      <w:pPr>
        <w:numPr>
          <w:ilvl w:val="0"/>
          <w:numId w:val="40"/>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Para el Consejo de Vigilancia</w:t>
      </w:r>
    </w:p>
    <w:p w14:paraId="3A3CC847"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b/>
          <w:color w:val="000000"/>
          <w:sz w:val="24"/>
          <w:szCs w:val="24"/>
        </w:rPr>
      </w:pPr>
    </w:p>
    <w:p w14:paraId="48DC18D2"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Por no observar las resoluciones del Consejo de Administración que sean perjudiciales a los intereses de la Cooperativa en forma escrita. </w:t>
      </w:r>
    </w:p>
    <w:p w14:paraId="3EB0FFA3"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274BF7C4" w14:textId="77777777" w:rsidR="00BC4ABA" w:rsidRDefault="00BC4ABA" w:rsidP="00BC4ABA">
      <w:pP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 xml:space="preserve">Artículo 57.- (PROHIBICIONES) </w:t>
      </w:r>
      <w:r>
        <w:rPr>
          <w:rFonts w:ascii="Arial Narrow" w:eastAsia="Arial Narrow" w:hAnsi="Arial Narrow" w:cs="Arial Narrow"/>
          <w:sz w:val="24"/>
          <w:szCs w:val="24"/>
        </w:rPr>
        <w:t>Las prohibiciones para ser consejera o consejero son:</w:t>
      </w:r>
    </w:p>
    <w:p w14:paraId="286CF518" w14:textId="77777777" w:rsidR="00BC4ABA" w:rsidRDefault="00BC4ABA" w:rsidP="00BC4ABA">
      <w:pP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 xml:space="preserve"> </w:t>
      </w:r>
    </w:p>
    <w:p w14:paraId="770359DB" w14:textId="77777777" w:rsidR="00BC4ABA" w:rsidRDefault="00BC4ABA" w:rsidP="00BC4ABA">
      <w:pPr>
        <w:numPr>
          <w:ilvl w:val="0"/>
          <w:numId w:val="7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Tener conflicto de intereses, asuntos litigiosos o deudas en mora con la Cooperativa</w:t>
      </w:r>
    </w:p>
    <w:p w14:paraId="569B12FB" w14:textId="77777777" w:rsidR="00BC4ABA" w:rsidRDefault="00BC4ABA" w:rsidP="00BC4ABA">
      <w:pPr>
        <w:numPr>
          <w:ilvl w:val="0"/>
          <w:numId w:val="7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Encontrarse suspendidas o suspendidos mediante resolución emitida por el Tribunal de honor correspondiente y agotadas todas las instancias previstas en su Estatuto Orgánico;</w:t>
      </w:r>
    </w:p>
    <w:p w14:paraId="1633FABB" w14:textId="77777777" w:rsidR="00BC4ABA" w:rsidRDefault="00BC4ABA" w:rsidP="00BC4ABA">
      <w:pPr>
        <w:numPr>
          <w:ilvl w:val="0"/>
          <w:numId w:val="7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Los que incumplan lo establecido por el Artículo 65 de la Ley </w:t>
      </w:r>
      <w:proofErr w:type="spellStart"/>
      <w:r>
        <w:rPr>
          <w:rFonts w:ascii="Arial Narrow" w:eastAsia="Arial Narrow" w:hAnsi="Arial Narrow" w:cs="Arial Narrow"/>
          <w:color w:val="000000"/>
          <w:sz w:val="24"/>
          <w:szCs w:val="24"/>
        </w:rPr>
        <w:t>N°</w:t>
      </w:r>
      <w:proofErr w:type="spellEnd"/>
      <w:r>
        <w:rPr>
          <w:rFonts w:ascii="Arial Narrow" w:eastAsia="Arial Narrow" w:hAnsi="Arial Narrow" w:cs="Arial Narrow"/>
          <w:color w:val="000000"/>
          <w:sz w:val="24"/>
          <w:szCs w:val="24"/>
        </w:rPr>
        <w:t xml:space="preserve"> 356, la normativa sectorial correspondiente.</w:t>
      </w:r>
    </w:p>
    <w:p w14:paraId="63269FB7" w14:textId="77777777" w:rsidR="00BC4ABA" w:rsidRDefault="00BC4ABA" w:rsidP="00BC4ABA">
      <w:pPr>
        <w:numPr>
          <w:ilvl w:val="0"/>
          <w:numId w:val="7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rPr>
        <w:t>No ser cónyuge, ni pariente de alguno de los miembros de los consejos directivos, ni de cargos ejecutivos hasta el cuarto grado de consanguinidad o segundo de afinidad.</w:t>
      </w:r>
    </w:p>
    <w:p w14:paraId="5BCA09C5" w14:textId="77777777" w:rsidR="00BC4ABA" w:rsidRDefault="00BC4ABA" w:rsidP="00BC4ABA">
      <w:pPr>
        <w:spacing w:after="0" w:line="240" w:lineRule="auto"/>
        <w:jc w:val="both"/>
        <w:rPr>
          <w:rFonts w:ascii="Arial Narrow" w:eastAsia="Arial Narrow" w:hAnsi="Arial Narrow" w:cs="Arial Narrow"/>
        </w:rPr>
      </w:pPr>
    </w:p>
    <w:p w14:paraId="70E59FAF" w14:textId="77777777" w:rsidR="00BC4ABA" w:rsidRDefault="00BC4ABA" w:rsidP="00BC4ABA">
      <w:pPr>
        <w:spacing w:after="0" w:line="240" w:lineRule="auto"/>
        <w:jc w:val="both"/>
        <w:rPr>
          <w:rFonts w:ascii="Arial Narrow" w:eastAsia="Arial Narrow" w:hAnsi="Arial Narrow" w:cs="Arial Narrow"/>
        </w:rPr>
      </w:pPr>
    </w:p>
    <w:p w14:paraId="342BE39A" w14:textId="77777777" w:rsidR="00BC4ABA" w:rsidRDefault="00BC4ABA" w:rsidP="00BC4ABA">
      <w:pPr>
        <w:spacing w:after="0" w:line="240" w:lineRule="auto"/>
        <w:jc w:val="center"/>
        <w:rPr>
          <w:rFonts w:ascii="Arial Narrow" w:eastAsia="Arial Narrow" w:hAnsi="Arial Narrow" w:cs="Arial Narrow"/>
          <w:sz w:val="24"/>
          <w:szCs w:val="24"/>
        </w:rPr>
      </w:pPr>
      <w:r>
        <w:rPr>
          <w:rFonts w:ascii="Arial Narrow" w:eastAsia="Arial Narrow" w:hAnsi="Arial Narrow" w:cs="Arial Narrow"/>
          <w:b/>
          <w:sz w:val="24"/>
          <w:szCs w:val="24"/>
        </w:rPr>
        <w:lastRenderedPageBreak/>
        <w:t xml:space="preserve">            CAPITULO VI</w:t>
      </w:r>
    </w:p>
    <w:p w14:paraId="12C75B7F" w14:textId="77777777" w:rsidR="00BC4ABA" w:rsidRDefault="00BC4ABA" w:rsidP="00BC4ABA">
      <w:pPr>
        <w:pBdr>
          <w:top w:val="nil"/>
          <w:left w:val="nil"/>
          <w:bottom w:val="nil"/>
          <w:right w:val="nil"/>
          <w:between w:val="nil"/>
        </w:pBdr>
        <w:spacing w:after="0" w:line="240" w:lineRule="auto"/>
        <w:ind w:left="108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CONSEJO DE ADMINISTRACION </w:t>
      </w:r>
    </w:p>
    <w:p w14:paraId="050DD4BB" w14:textId="77777777" w:rsidR="00BC4ABA" w:rsidRDefault="00BC4ABA" w:rsidP="00BC4ABA">
      <w:pPr>
        <w:pBdr>
          <w:top w:val="nil"/>
          <w:left w:val="nil"/>
          <w:bottom w:val="nil"/>
          <w:right w:val="nil"/>
          <w:between w:val="nil"/>
        </w:pBdr>
        <w:spacing w:after="0" w:line="240" w:lineRule="auto"/>
        <w:ind w:left="1080"/>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CONFORMACION Y ATRIBUCIONES</w:t>
      </w:r>
    </w:p>
    <w:p w14:paraId="7EA6C93F" w14:textId="77777777" w:rsidR="00BC4ABA" w:rsidRDefault="00BC4ABA" w:rsidP="00BC4ABA">
      <w:pPr>
        <w:pBdr>
          <w:top w:val="nil"/>
          <w:left w:val="nil"/>
          <w:bottom w:val="nil"/>
          <w:right w:val="nil"/>
          <w:between w:val="nil"/>
        </w:pBdr>
        <w:spacing w:after="0" w:line="240" w:lineRule="auto"/>
        <w:ind w:left="1080"/>
        <w:jc w:val="center"/>
        <w:rPr>
          <w:rFonts w:ascii="Arial Narrow" w:eastAsia="Arial Narrow" w:hAnsi="Arial Narrow" w:cs="Arial Narrow"/>
          <w:b/>
          <w:color w:val="000000"/>
          <w:sz w:val="24"/>
          <w:szCs w:val="24"/>
        </w:rPr>
      </w:pPr>
    </w:p>
    <w:p w14:paraId="5F83626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58.- (CONSEJO DE ADMINISTRACIÓN Y SU CONFORMACIÓN)</w:t>
      </w:r>
      <w:r>
        <w:rPr>
          <w:rFonts w:ascii="Arial Narrow" w:eastAsia="Arial Narrow" w:hAnsi="Arial Narrow" w:cs="Arial Narrow"/>
          <w:sz w:val="24"/>
          <w:szCs w:val="24"/>
        </w:rPr>
        <w:t xml:space="preserve"> El Consejo de Administración es el órgano ejecutivo y representativo de la Cooperativa; estará conformado por el </w:t>
      </w:r>
      <w:proofErr w:type="gramStart"/>
      <w:r>
        <w:rPr>
          <w:rFonts w:ascii="Arial Narrow" w:eastAsia="Arial Narrow" w:hAnsi="Arial Narrow" w:cs="Arial Narrow"/>
          <w:sz w:val="24"/>
          <w:szCs w:val="24"/>
        </w:rPr>
        <w:t>Presidente</w:t>
      </w:r>
      <w:proofErr w:type="gramEnd"/>
      <w:r>
        <w:rPr>
          <w:rFonts w:ascii="Arial Narrow" w:eastAsia="Arial Narrow" w:hAnsi="Arial Narrow" w:cs="Arial Narrow"/>
          <w:sz w:val="24"/>
          <w:szCs w:val="24"/>
        </w:rPr>
        <w:t>, Secretario General, Tesorero.</w:t>
      </w:r>
    </w:p>
    <w:p w14:paraId="4E62240A" w14:textId="77777777" w:rsidR="00BC4ABA" w:rsidRDefault="00BC4ABA" w:rsidP="00BC4ABA">
      <w:pPr>
        <w:spacing w:after="0" w:line="240" w:lineRule="auto"/>
        <w:jc w:val="both"/>
        <w:rPr>
          <w:rFonts w:ascii="Arial Narrow" w:eastAsia="Arial Narrow" w:hAnsi="Arial Narrow" w:cs="Arial Narrow"/>
          <w:sz w:val="24"/>
          <w:szCs w:val="24"/>
        </w:rPr>
      </w:pPr>
    </w:p>
    <w:p w14:paraId="260D76B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59.- (DURACIÓN DEL MANDATO) </w:t>
      </w:r>
      <w:r>
        <w:rPr>
          <w:rFonts w:ascii="Arial Narrow" w:eastAsia="Arial Narrow" w:hAnsi="Arial Narrow" w:cs="Arial Narrow"/>
          <w:sz w:val="24"/>
          <w:szCs w:val="24"/>
        </w:rPr>
        <w:t>La gestión administrativa tendrá una duración de</w:t>
      </w:r>
      <w:r>
        <w:rPr>
          <w:rFonts w:ascii="Arial Narrow" w:eastAsia="Arial Narrow" w:hAnsi="Arial Narrow" w:cs="Arial Narrow"/>
          <w:color w:val="C00000"/>
          <w:sz w:val="24"/>
          <w:szCs w:val="24"/>
        </w:rPr>
        <w:t xml:space="preserve"> ….</w:t>
      </w:r>
      <w:r>
        <w:rPr>
          <w:rFonts w:ascii="Arial Narrow" w:eastAsia="Arial Narrow" w:hAnsi="Arial Narrow" w:cs="Arial Narrow"/>
          <w:sz w:val="24"/>
          <w:szCs w:val="24"/>
        </w:rPr>
        <w:t xml:space="preserve"> años calendario, pudiendo ser reelectos por un periodo consecutivo como máximo. Pudiendo reasumir nuevamente en otras gestiones, pasando un periodo como mínimo desde la dejación del cargo.</w:t>
      </w:r>
    </w:p>
    <w:p w14:paraId="6D8F1CB8" w14:textId="77777777" w:rsidR="00BC4ABA" w:rsidRDefault="00BC4ABA" w:rsidP="00BC4ABA">
      <w:pPr>
        <w:spacing w:after="0" w:line="240" w:lineRule="auto"/>
        <w:jc w:val="both"/>
        <w:rPr>
          <w:rFonts w:ascii="Arial Narrow" w:eastAsia="Arial Narrow" w:hAnsi="Arial Narrow" w:cs="Arial Narrow"/>
          <w:sz w:val="24"/>
          <w:szCs w:val="24"/>
        </w:rPr>
      </w:pPr>
    </w:p>
    <w:p w14:paraId="264DB66E"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60.- (Reuniones)</w:t>
      </w:r>
      <w:r>
        <w:rPr>
          <w:rFonts w:ascii="Arial Narrow" w:eastAsia="Arial Narrow" w:hAnsi="Arial Narrow" w:cs="Arial Narrow"/>
          <w:sz w:val="24"/>
          <w:szCs w:val="24"/>
        </w:rPr>
        <w:t xml:space="preserve"> El Consejo de Administración se reunirá una vez al mes y de manera extraordinaria, cuantas veces sea necesario a convocatoria del presidente o a solicitud de la mitad más uno de sus miembros.</w:t>
      </w:r>
      <w:r>
        <w:rPr>
          <w:rFonts w:ascii="Arial Narrow" w:eastAsia="Arial Narrow" w:hAnsi="Arial Narrow" w:cs="Arial Narrow"/>
          <w:b/>
          <w:sz w:val="24"/>
          <w:szCs w:val="24"/>
        </w:rPr>
        <w:t xml:space="preserve"> </w:t>
      </w:r>
    </w:p>
    <w:p w14:paraId="0E5C6FE8" w14:textId="77777777" w:rsidR="00BC4ABA" w:rsidRDefault="00BC4ABA" w:rsidP="00BC4ABA">
      <w:pPr>
        <w:spacing w:after="0" w:line="240" w:lineRule="auto"/>
        <w:jc w:val="both"/>
        <w:rPr>
          <w:rFonts w:ascii="Arial Narrow" w:eastAsia="Arial Narrow" w:hAnsi="Arial Narrow" w:cs="Arial Narrow"/>
          <w:b/>
          <w:sz w:val="24"/>
          <w:szCs w:val="24"/>
        </w:rPr>
      </w:pPr>
    </w:p>
    <w:p w14:paraId="0B3DD7DF"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El quórum legal estará constituido por la mitad más uno de sus miembros y sus acuerdos constaran en un libro de actas con la firma de todos los asistentes en la reunión. Las resoluciones y decisiones se tomarán por simple mayoría.</w:t>
      </w:r>
    </w:p>
    <w:p w14:paraId="5E8F4F84" w14:textId="77777777" w:rsidR="00BC4ABA" w:rsidRDefault="00BC4ABA" w:rsidP="00BC4ABA">
      <w:pPr>
        <w:spacing w:after="0" w:line="240" w:lineRule="auto"/>
        <w:jc w:val="both"/>
        <w:rPr>
          <w:rFonts w:ascii="Arial Narrow" w:eastAsia="Arial Narrow" w:hAnsi="Arial Narrow" w:cs="Arial Narrow"/>
          <w:sz w:val="24"/>
          <w:szCs w:val="24"/>
        </w:rPr>
      </w:pPr>
    </w:p>
    <w:p w14:paraId="3AEA5C10"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61.- (ATRIBUCIONES DEL CONSEJO DE ADMINISTRACIÓN)</w:t>
      </w:r>
    </w:p>
    <w:p w14:paraId="4BDA94DF"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Cumplir la Ley General de Cooperativas, su Decreto Supremo reglamentario, el presente estatuto y las disposiciones legales respecto al funcionamiento de la cooperativa</w:t>
      </w:r>
    </w:p>
    <w:p w14:paraId="1B8E1EA8"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Ejercer la administración y representación legal de la cooperativa</w:t>
      </w:r>
    </w:p>
    <w:p w14:paraId="363ADF3C"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Convocar a Asambleas Generales Ordinarias y Extraordinarias;</w:t>
      </w:r>
    </w:p>
    <w:p w14:paraId="0B92D039"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Ejecutar las determinaciones aprobadas por las Asambleas Generales.</w:t>
      </w:r>
    </w:p>
    <w:p w14:paraId="1A4AE2DE"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Ejecutar las recomendaciones de las auditorías internas y externas, así como del ente regulador de cooperativas.</w:t>
      </w:r>
    </w:p>
    <w:p w14:paraId="45EE0F0D"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Aprobar la estructura administrativa de la cooperativa y definir los niveles salariales de los empleados administrativos si los hubiere.</w:t>
      </w:r>
    </w:p>
    <w:p w14:paraId="58C44C99"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Definir las políticas económicas, administrativas y financieras en el marco de los lineamientos establecidos por la Asamblea General y normas de regulación.</w:t>
      </w:r>
    </w:p>
    <w:p w14:paraId="7DBB727A"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Definir el plan operacional anual de la cooperativa y poner en consideración de la Asamblea General Ordinaria de Asociados para su aprobación.</w:t>
      </w:r>
    </w:p>
    <w:p w14:paraId="1B23BDEA"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Proponer a la Asamblea General Ordinaria la aprobación del valor o la revaloración de los certificados de aportación; así como, el valor de los certificados de aportación que no sean en efectivo.</w:t>
      </w:r>
    </w:p>
    <w:p w14:paraId="45397CC5" w14:textId="77777777" w:rsidR="00BC4ABA" w:rsidRDefault="00BC4ABA" w:rsidP="00BC4ABA">
      <w:pPr>
        <w:numPr>
          <w:ilvl w:val="0"/>
          <w:numId w:val="4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Conforme a los límites establecidos, decidir sobre la compra-venta, permuta, donaciones, contraer préstamos por sumas que no comprometan la estabilidad económica de la cooperativa y poner a conocimiento de la asamblea general. (Decidir sobre los </w:t>
      </w:r>
      <w:proofErr w:type="gramStart"/>
      <w:r>
        <w:rPr>
          <w:rFonts w:ascii="Arial Narrow" w:eastAsia="Arial Narrow" w:hAnsi="Arial Narrow" w:cs="Arial Narrow"/>
          <w:color w:val="000000"/>
          <w:sz w:val="24"/>
          <w:szCs w:val="24"/>
        </w:rPr>
        <w:t>gastos  de</w:t>
      </w:r>
      <w:proofErr w:type="gramEnd"/>
      <w:r>
        <w:rPr>
          <w:rFonts w:ascii="Arial Narrow" w:eastAsia="Arial Narrow" w:hAnsi="Arial Narrow" w:cs="Arial Narrow"/>
          <w:color w:val="000000"/>
          <w:sz w:val="24"/>
          <w:szCs w:val="24"/>
        </w:rPr>
        <w:t xml:space="preserve">  equipos, insumos, materiales, transporte, adquisición de bienes muebles y otros que sean necesarios para mejorar el funcionamiento administrativo).</w:t>
      </w:r>
    </w:p>
    <w:p w14:paraId="49746556" w14:textId="77777777" w:rsidR="00BC4ABA" w:rsidRDefault="00BC4ABA" w:rsidP="00BC4ABA">
      <w:pPr>
        <w:numPr>
          <w:ilvl w:val="0"/>
          <w:numId w:val="4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Delegar funciones para la gestión administrativa al gerente.</w:t>
      </w:r>
    </w:p>
    <w:p w14:paraId="116070EF"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Presentar anualmente ante la Asamblea General Ordinaria los Estados Financieros, la Memoria Anual y el Plan Operativo correspondiente para su consideración y aprobación;</w:t>
      </w:r>
    </w:p>
    <w:p w14:paraId="3BD92863"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Llevar un Registro de asociadas y asociados.</w:t>
      </w:r>
    </w:p>
    <w:p w14:paraId="14EF3436"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Planificar y organizar el funcionamiento de cada una de las secciones de la Cooperativa, para su aprobación en la Asamblea general;</w:t>
      </w:r>
    </w:p>
    <w:p w14:paraId="37B2B1B7"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Hacer cumplir las sanciones a las asociadas y asociados que infrinjan el Estatuto y otras disposiciones de la Cooperativa;</w:t>
      </w:r>
    </w:p>
    <w:p w14:paraId="5D5898DD"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Llevar un inventario y custodiar todos los bienes de la Cooperativa.</w:t>
      </w:r>
    </w:p>
    <w:p w14:paraId="2AED38E4" w14:textId="77777777" w:rsidR="00BC4ABA" w:rsidRDefault="00BC4ABA" w:rsidP="00BC4ABA">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Inscribir todos los actos registrables de la Cooperativa en el ente regulador de Cooperativas.</w:t>
      </w:r>
    </w:p>
    <w:p w14:paraId="69AC5E2A" w14:textId="77777777" w:rsidR="00BC4ABA" w:rsidRDefault="00BC4ABA" w:rsidP="00BC4ABA">
      <w:pPr>
        <w:numPr>
          <w:ilvl w:val="0"/>
          <w:numId w:val="4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Elevar ante la asamblea general extraordinaria las solicitudes de admisión, inclusión y los procesos de exclusión y expulsión de asociados, para su consideración. </w:t>
      </w:r>
    </w:p>
    <w:p w14:paraId="14A55B36" w14:textId="77777777" w:rsidR="00BC4ABA" w:rsidRDefault="00BC4ABA" w:rsidP="00BC4ABA">
      <w:pPr>
        <w:numPr>
          <w:ilvl w:val="0"/>
          <w:numId w:val="4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Presentar a requerimiento del Consejo de Vigilancia toda la información documentada generada por la administración de la cooperativa.</w:t>
      </w:r>
    </w:p>
    <w:p w14:paraId="26A8D3F3" w14:textId="77777777" w:rsidR="00BC4ABA" w:rsidRDefault="00BC4ABA" w:rsidP="00BC4ABA">
      <w:pPr>
        <w:numPr>
          <w:ilvl w:val="0"/>
          <w:numId w:val="4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Elevar informe y convocar al Tribunal de honor para el procesamiento disciplinario por contravenciones.</w:t>
      </w:r>
    </w:p>
    <w:p w14:paraId="35D7E6FF" w14:textId="77777777" w:rsidR="00BC4ABA" w:rsidRDefault="00BC4ABA" w:rsidP="00BC4ABA">
      <w:pPr>
        <w:numPr>
          <w:ilvl w:val="0"/>
          <w:numId w:val="4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Otras establecidas por la Ley General de Cooperativas y su Decreto Supremo Reglamento.</w:t>
      </w:r>
    </w:p>
    <w:p w14:paraId="36C596AF" w14:textId="77777777" w:rsidR="00BC4ABA" w:rsidRDefault="00BC4ABA" w:rsidP="00BC4ABA">
      <w:pPr>
        <w:pBdr>
          <w:top w:val="nil"/>
          <w:left w:val="nil"/>
          <w:bottom w:val="nil"/>
          <w:right w:val="nil"/>
          <w:between w:val="nil"/>
        </w:pBdr>
        <w:spacing w:after="0" w:line="240" w:lineRule="auto"/>
        <w:ind w:left="1080"/>
        <w:jc w:val="both"/>
        <w:rPr>
          <w:rFonts w:ascii="Arial Narrow" w:eastAsia="Arial Narrow" w:hAnsi="Arial Narrow" w:cs="Arial Narrow"/>
          <w:color w:val="000000"/>
          <w:sz w:val="24"/>
          <w:szCs w:val="24"/>
        </w:rPr>
      </w:pPr>
    </w:p>
    <w:p w14:paraId="55328D7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62.- (RESPONSABILIDAD) </w:t>
      </w:r>
      <w:r>
        <w:rPr>
          <w:rFonts w:ascii="Arial Narrow" w:eastAsia="Arial Narrow" w:hAnsi="Arial Narrow" w:cs="Arial Narrow"/>
          <w:sz w:val="24"/>
          <w:szCs w:val="24"/>
        </w:rPr>
        <w:t>Los miembros del Consejo de Administración son solidariamente responsables de:</w:t>
      </w:r>
    </w:p>
    <w:p w14:paraId="0F69080A" w14:textId="77777777" w:rsidR="00BC4ABA" w:rsidRDefault="00BC4ABA" w:rsidP="00BC4ABA">
      <w:pPr>
        <w:numPr>
          <w:ilvl w:val="0"/>
          <w:numId w:val="6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Manejo de fondos y destino de los mismos.</w:t>
      </w:r>
    </w:p>
    <w:p w14:paraId="4B660EE5" w14:textId="77777777" w:rsidR="00BC4ABA" w:rsidRDefault="00BC4ABA" w:rsidP="00BC4ABA">
      <w:pPr>
        <w:numPr>
          <w:ilvl w:val="0"/>
          <w:numId w:val="6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 la efectividad de las aportaciones de los asociados.</w:t>
      </w:r>
    </w:p>
    <w:p w14:paraId="255647ED" w14:textId="77777777" w:rsidR="00BC4ABA" w:rsidRDefault="00BC4ABA" w:rsidP="00BC4ABA">
      <w:pPr>
        <w:numPr>
          <w:ilvl w:val="0"/>
          <w:numId w:val="6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De la existencia de los libros, registros contables y otros </w:t>
      </w:r>
      <w:proofErr w:type="gramStart"/>
      <w:r>
        <w:rPr>
          <w:rFonts w:ascii="Arial Narrow" w:eastAsia="Arial Narrow" w:hAnsi="Arial Narrow" w:cs="Arial Narrow"/>
          <w:color w:val="000000"/>
          <w:sz w:val="24"/>
          <w:szCs w:val="24"/>
        </w:rPr>
        <w:t>que  se</w:t>
      </w:r>
      <w:proofErr w:type="gramEnd"/>
      <w:r>
        <w:rPr>
          <w:rFonts w:ascii="Arial Narrow" w:eastAsia="Arial Narrow" w:hAnsi="Arial Narrow" w:cs="Arial Narrow"/>
          <w:color w:val="000000"/>
          <w:sz w:val="24"/>
          <w:szCs w:val="24"/>
        </w:rPr>
        <w:t xml:space="preserve"> hallan establecidos en el presente estatuto.</w:t>
      </w:r>
    </w:p>
    <w:p w14:paraId="7A1215AD" w14:textId="77777777" w:rsidR="00BC4ABA" w:rsidRDefault="00BC4ABA" w:rsidP="00BC4ABA">
      <w:pPr>
        <w:numPr>
          <w:ilvl w:val="0"/>
          <w:numId w:val="6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 la veracidad de los saldos de los diferentes fondos y cuentas de los excedentes obtenidos y de las pérdidas sufridas.</w:t>
      </w:r>
    </w:p>
    <w:p w14:paraId="22D69219" w14:textId="77777777" w:rsidR="00BC4ABA" w:rsidRDefault="00BC4ABA" w:rsidP="00BC4ABA">
      <w:pPr>
        <w:numPr>
          <w:ilvl w:val="0"/>
          <w:numId w:val="6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Del cumplimiento de obligaciones que imponen las disposiciones legales, que rigen a las cooperativas.</w:t>
      </w:r>
    </w:p>
    <w:p w14:paraId="1CAF937D" w14:textId="77777777" w:rsidR="00BC4ABA" w:rsidRDefault="00BC4ABA" w:rsidP="00BC4ABA">
      <w:pPr>
        <w:numPr>
          <w:ilvl w:val="0"/>
          <w:numId w:val="6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 los trabajos autorizados por la asamblea general.</w:t>
      </w:r>
    </w:p>
    <w:p w14:paraId="16B9E40D" w14:textId="77777777" w:rsidR="00BC4ABA" w:rsidRDefault="00BC4ABA" w:rsidP="00BC4ABA">
      <w:pPr>
        <w:pBdr>
          <w:top w:val="nil"/>
          <w:left w:val="nil"/>
          <w:bottom w:val="nil"/>
          <w:right w:val="nil"/>
          <w:between w:val="nil"/>
        </w:pBdr>
        <w:spacing w:after="0" w:line="240" w:lineRule="auto"/>
        <w:ind w:left="1080"/>
        <w:jc w:val="both"/>
        <w:rPr>
          <w:rFonts w:ascii="Arial Narrow" w:eastAsia="Arial Narrow" w:hAnsi="Arial Narrow" w:cs="Arial Narrow"/>
          <w:color w:val="000000"/>
          <w:sz w:val="24"/>
          <w:szCs w:val="24"/>
        </w:rPr>
      </w:pPr>
    </w:p>
    <w:p w14:paraId="746E7EB1"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63.- (PRESIDENTE</w:t>
      </w:r>
      <w:proofErr w:type="gramStart"/>
      <w:r>
        <w:rPr>
          <w:rFonts w:ascii="Arial Narrow" w:eastAsia="Arial Narrow" w:hAnsi="Arial Narrow" w:cs="Arial Narrow"/>
          <w:b/>
          <w:sz w:val="24"/>
          <w:szCs w:val="24"/>
        </w:rPr>
        <w:t>).-</w:t>
      </w:r>
      <w:proofErr w:type="gramEnd"/>
      <w:r>
        <w:rPr>
          <w:rFonts w:ascii="Arial Narrow" w:eastAsia="Arial Narrow" w:hAnsi="Arial Narrow" w:cs="Arial Narrow"/>
          <w:sz w:val="24"/>
          <w:szCs w:val="24"/>
        </w:rPr>
        <w:t xml:space="preserve"> Son atribuciones del Presidente</w:t>
      </w:r>
    </w:p>
    <w:p w14:paraId="4DFF4070"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Ejercer la representación legal de la cooperativa en todos los actos cooperativos, administrativos y legales de carácter público y privado.</w:t>
      </w:r>
    </w:p>
    <w:p w14:paraId="5457F781"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Presidir y dirigir las Asambleas Generales, las reuniones del Consejo de Administración y cualquier otro acto oficial de la Cooperativa;</w:t>
      </w:r>
    </w:p>
    <w:p w14:paraId="4DBF0281"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Firmar con la Tesorera o Tesorero, todos los documentos que importen obligaciones y contratos comerciales, bancarios y otros inherentes a las actividades económicas de la Cooperativa,</w:t>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vertAlign w:val="superscript"/>
        </w:rPr>
        <w:t>1</w:t>
      </w:r>
    </w:p>
    <w:p w14:paraId="33CFE542"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Supervisar que los libros contables de la Cooperativa sean llevados correctamente;</w:t>
      </w:r>
    </w:p>
    <w:p w14:paraId="499AD903"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Nombrar, promover y cesar a los trabajadores y/o empleados administrativos con arreglo a las leyes sociales.</w:t>
      </w:r>
    </w:p>
    <w:p w14:paraId="54841F3B"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Elaborar los informes solicitados por los Consejos y Comités, así como asistir a las reuniones y Asambleas.</w:t>
      </w:r>
    </w:p>
    <w:p w14:paraId="6BAEFDC9"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Elaborar el plan anual operativo para su consideración en el Consejo de Administración;</w:t>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vertAlign w:val="superscript"/>
        </w:rPr>
        <w:t>1</w:t>
      </w:r>
    </w:p>
    <w:p w14:paraId="334B02AE"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Firmar con la </w:t>
      </w:r>
      <w:proofErr w:type="gramStart"/>
      <w:r>
        <w:rPr>
          <w:rFonts w:ascii="Arial Narrow" w:eastAsia="Arial Narrow" w:hAnsi="Arial Narrow" w:cs="Arial Narrow"/>
          <w:color w:val="000000"/>
          <w:sz w:val="24"/>
          <w:szCs w:val="24"/>
        </w:rPr>
        <w:t>Secretaria</w:t>
      </w:r>
      <w:proofErr w:type="gramEnd"/>
      <w:r>
        <w:rPr>
          <w:rFonts w:ascii="Arial Narrow" w:eastAsia="Arial Narrow" w:hAnsi="Arial Narrow" w:cs="Arial Narrow"/>
          <w:color w:val="000000"/>
          <w:sz w:val="24"/>
          <w:szCs w:val="24"/>
        </w:rPr>
        <w:t xml:space="preserve"> o Secretario General, correspondencia general y cualquier otro documento que así se requiera;</w:t>
      </w:r>
    </w:p>
    <w:p w14:paraId="5FB28E06" w14:textId="77777777" w:rsidR="00BC4ABA" w:rsidRDefault="00BC4ABA" w:rsidP="00BC4ABA">
      <w:pPr>
        <w:numPr>
          <w:ilvl w:val="0"/>
          <w:numId w:val="6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Poner en conocimiento del consejo de vigilancia, las disposiciones, acuerdos y resoluciones emitidas. </w:t>
      </w:r>
    </w:p>
    <w:p w14:paraId="5FFF5A96"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64.- (DE LA SECRETARIA O SECRETARIO GENERAL)</w:t>
      </w:r>
      <w:r>
        <w:rPr>
          <w:rFonts w:ascii="Arial Narrow" w:eastAsia="Arial Narrow" w:hAnsi="Arial Narrow" w:cs="Arial Narrow"/>
          <w:sz w:val="24"/>
          <w:szCs w:val="24"/>
        </w:rPr>
        <w:t xml:space="preserve"> Podrá ejercer las funciones del presidente en su ausencia de este. Son atribuciones del </w:t>
      </w:r>
      <w:proofErr w:type="gramStart"/>
      <w:r>
        <w:rPr>
          <w:rFonts w:ascii="Arial Narrow" w:eastAsia="Arial Narrow" w:hAnsi="Arial Narrow" w:cs="Arial Narrow"/>
          <w:sz w:val="24"/>
          <w:szCs w:val="24"/>
        </w:rPr>
        <w:t>Secretario General</w:t>
      </w:r>
      <w:proofErr w:type="gramEnd"/>
      <w:r>
        <w:rPr>
          <w:rFonts w:ascii="Arial Narrow" w:eastAsia="Arial Narrow" w:hAnsi="Arial Narrow" w:cs="Arial Narrow"/>
          <w:sz w:val="24"/>
          <w:szCs w:val="24"/>
        </w:rPr>
        <w:t>:</w:t>
      </w:r>
    </w:p>
    <w:p w14:paraId="62432799" w14:textId="77777777" w:rsidR="00BC4ABA" w:rsidRDefault="00BC4ABA" w:rsidP="00BC4ABA">
      <w:pPr>
        <w:numPr>
          <w:ilvl w:val="0"/>
          <w:numId w:val="6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Redactar y firmar con el presidente las actas, los registros, memorias, informes, resoluciones, convocatorias a asambleas generales, reuniones del consejo de administración y reuniones conjuntas de ambos consejos.</w:t>
      </w:r>
    </w:p>
    <w:p w14:paraId="45530321" w14:textId="77777777" w:rsidR="00BC4ABA" w:rsidRDefault="00BC4ABA" w:rsidP="00BC4ABA">
      <w:pPr>
        <w:numPr>
          <w:ilvl w:val="0"/>
          <w:numId w:val="6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Llevar en orden correlativo los archivos de la documentación oficial de la cooperativa.</w:t>
      </w:r>
    </w:p>
    <w:p w14:paraId="1CABEE12" w14:textId="77777777" w:rsidR="00BC4ABA" w:rsidRDefault="00BC4ABA" w:rsidP="00BC4ABA">
      <w:pPr>
        <w:numPr>
          <w:ilvl w:val="0"/>
          <w:numId w:val="6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Tener al día los libros de actas, registros de asociadas y asociados y otros.</w:t>
      </w:r>
    </w:p>
    <w:p w14:paraId="0AD8DD4B" w14:textId="77777777" w:rsidR="00BC4ABA" w:rsidRDefault="00BC4ABA" w:rsidP="00BC4ABA">
      <w:pPr>
        <w:numPr>
          <w:ilvl w:val="0"/>
          <w:numId w:val="6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A la falta o ausencia del presidente de administración el secretario general, asumirá la representación de la cooperativa.  </w:t>
      </w:r>
    </w:p>
    <w:p w14:paraId="3CAE34ED"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0231482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65.- (TESORERO</w:t>
      </w:r>
      <w:proofErr w:type="gramStart"/>
      <w:r>
        <w:rPr>
          <w:rFonts w:ascii="Arial Narrow" w:eastAsia="Arial Narrow" w:hAnsi="Arial Narrow" w:cs="Arial Narrow"/>
          <w:b/>
          <w:sz w:val="24"/>
          <w:szCs w:val="24"/>
        </w:rPr>
        <w:t>).-</w:t>
      </w:r>
      <w:proofErr w:type="gramEnd"/>
      <w:r>
        <w:rPr>
          <w:rFonts w:ascii="Arial Narrow" w:eastAsia="Arial Narrow" w:hAnsi="Arial Narrow" w:cs="Arial Narrow"/>
          <w:sz w:val="24"/>
          <w:szCs w:val="24"/>
        </w:rPr>
        <w:t xml:space="preserve"> Se constituye en responsable del manejo de los recursos económicos y de llevar correctamente los libros de contabilidad, la documentación de las operaciones que la cooperativa realice y presentar rendición de cuentas en cualquier momento que solicite la Asamblea General y/o los Consejos; tiene las siguientes funciones:</w:t>
      </w:r>
    </w:p>
    <w:p w14:paraId="37A9FB20"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Velar por la correcta inversión de los fondos conforme al presupuesto anual;</w:t>
      </w:r>
    </w:p>
    <w:p w14:paraId="0F13D73E"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Informar cuando lo requiera el Consejo de Administración, sobre el estado económico de la cooperativa</w:t>
      </w:r>
    </w:p>
    <w:p w14:paraId="07351D20"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Llevar el control de los libros de contabilidad, de caja y la respectiva documentación contable.</w:t>
      </w:r>
    </w:p>
    <w:p w14:paraId="1BAAFF90"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Coordinar y hacer seguimiento de la elaboración de los Estados Financieros cuando finalice la gestión económica;</w:t>
      </w:r>
    </w:p>
    <w:p w14:paraId="0A1AEDDD"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Proporcionar información al Consejo de Administración o Vigilancia para los arqueos de Caja que se le practiquen;</w:t>
      </w:r>
    </w:p>
    <w:p w14:paraId="4623F3C1"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Depositar en la cuenta bancaria, cooperativa o tenerlos bajo custodia documentada los fondos recaudados.</w:t>
      </w:r>
    </w:p>
    <w:p w14:paraId="6C4AFCFD"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Firmar cheques y comprobantes con el </w:t>
      </w:r>
      <w:proofErr w:type="gramStart"/>
      <w:r>
        <w:rPr>
          <w:rFonts w:ascii="Arial Narrow" w:eastAsia="Arial Narrow" w:hAnsi="Arial Narrow" w:cs="Arial Narrow"/>
          <w:color w:val="000000"/>
          <w:sz w:val="24"/>
          <w:szCs w:val="24"/>
        </w:rPr>
        <w:t>Presidente</w:t>
      </w:r>
      <w:proofErr w:type="gramEnd"/>
      <w:r>
        <w:rPr>
          <w:rFonts w:ascii="Arial Narrow" w:eastAsia="Arial Narrow" w:hAnsi="Arial Narrow" w:cs="Arial Narrow"/>
          <w:color w:val="000000"/>
          <w:sz w:val="24"/>
          <w:szCs w:val="24"/>
        </w:rPr>
        <w:t xml:space="preserve"> de la Cooperativa;</w:t>
      </w:r>
    </w:p>
    <w:p w14:paraId="13D879DD"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Recaudar los ingresos de la Cooperativa, cobrar los adeudos y en su caso, efectuar los pagos que correspondan;</w:t>
      </w:r>
    </w:p>
    <w:p w14:paraId="72C7C1D0" w14:textId="77777777" w:rsidR="00BC4ABA" w:rsidRDefault="00BC4ABA" w:rsidP="00BC4ABA">
      <w:pPr>
        <w:numPr>
          <w:ilvl w:val="0"/>
          <w:numId w:val="7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Tener en su custodia y bajo su responsabilidad todos los bienes de la Cooperativa bajo minucioso inventario valorado.</w:t>
      </w:r>
    </w:p>
    <w:p w14:paraId="7463410B"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FF0000"/>
          <w:sz w:val="24"/>
          <w:szCs w:val="24"/>
        </w:rPr>
      </w:pPr>
    </w:p>
    <w:p w14:paraId="1EC34633"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66.- (GERENTE) </w:t>
      </w:r>
      <w:r>
        <w:rPr>
          <w:rFonts w:ascii="Arial Narrow" w:eastAsia="Arial Narrow" w:hAnsi="Arial Narrow" w:cs="Arial Narrow"/>
          <w:sz w:val="24"/>
          <w:szCs w:val="24"/>
        </w:rPr>
        <w:t>El Consejo de Administración podrá contar con un Gerente (a), quien dirigirá las actividades operativas de la institución, velando por los intereses de la misma. El Gerente podrá concurrir a las reuniones que celebre el Consejo de administración y a la asamblea general, únicamente con voz y sin voto. El gerente se constituirá en instancia operativa del Consejo de administración, de acuerdo con las disposiciones, instrucciones, deberes, atribuciones que le señale el presente estatuto y le delegue el Consejo de administración.</w:t>
      </w:r>
    </w:p>
    <w:p w14:paraId="4468C81A" w14:textId="77777777" w:rsidR="00BC4ABA" w:rsidRDefault="00BC4ABA" w:rsidP="00BC4ABA">
      <w:pPr>
        <w:spacing w:after="0" w:line="240" w:lineRule="auto"/>
        <w:jc w:val="both"/>
        <w:rPr>
          <w:rFonts w:ascii="Arial Narrow" w:eastAsia="Arial Narrow" w:hAnsi="Arial Narrow" w:cs="Arial Narrow"/>
          <w:sz w:val="24"/>
          <w:szCs w:val="24"/>
        </w:rPr>
      </w:pPr>
    </w:p>
    <w:p w14:paraId="02D1626B"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67.- (REQUISITOS) </w:t>
      </w:r>
      <w:r>
        <w:rPr>
          <w:rFonts w:ascii="Arial Narrow" w:eastAsia="Arial Narrow" w:hAnsi="Arial Narrow" w:cs="Arial Narrow"/>
          <w:sz w:val="24"/>
          <w:szCs w:val="24"/>
        </w:rPr>
        <w:t>Para ser gerente debe acreditar suficiente capacidad profesional y técnica para el desempeño del cargo, siendo sus atribuciones deberes y responsabilidades los establecidos.</w:t>
      </w:r>
    </w:p>
    <w:p w14:paraId="35B95599" w14:textId="77777777" w:rsidR="00BC4ABA" w:rsidRDefault="00BC4ABA" w:rsidP="00BC4ABA">
      <w:pPr>
        <w:spacing w:after="0" w:line="240" w:lineRule="auto"/>
        <w:jc w:val="both"/>
        <w:rPr>
          <w:rFonts w:ascii="Arial Narrow" w:eastAsia="Arial Narrow" w:hAnsi="Arial Narrow" w:cs="Arial Narrow"/>
          <w:b/>
          <w:sz w:val="24"/>
          <w:szCs w:val="24"/>
        </w:rPr>
      </w:pPr>
    </w:p>
    <w:p w14:paraId="2215A74D"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68.- (PROHIBICIÓN) </w:t>
      </w:r>
      <w:r>
        <w:rPr>
          <w:rFonts w:ascii="Arial Narrow" w:eastAsia="Arial Narrow" w:hAnsi="Arial Narrow" w:cs="Arial Narrow"/>
          <w:sz w:val="24"/>
          <w:szCs w:val="24"/>
        </w:rPr>
        <w:t>El gerente, los empleados administrativos de la cooperativa, no podrán dedicarse por cuenta propia ni ajena al trabajo o negocio similar que tenga relación con el giro de la cooperativa.</w:t>
      </w:r>
    </w:p>
    <w:p w14:paraId="33C001DA" w14:textId="77777777" w:rsidR="00BC4ABA" w:rsidRDefault="00BC4ABA" w:rsidP="00BC4ABA">
      <w:pPr>
        <w:spacing w:after="0" w:line="240" w:lineRule="auto"/>
        <w:jc w:val="both"/>
        <w:rPr>
          <w:rFonts w:ascii="Arial Narrow" w:eastAsia="Arial Narrow" w:hAnsi="Arial Narrow" w:cs="Arial Narrow"/>
          <w:sz w:val="24"/>
          <w:szCs w:val="24"/>
        </w:rPr>
      </w:pPr>
    </w:p>
    <w:p w14:paraId="6813C99B"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69.- (CONSEJO DE VIGILANCIA Y SU CONFORMACIÓN) </w:t>
      </w:r>
      <w:r>
        <w:rPr>
          <w:rFonts w:ascii="Arial Narrow" w:eastAsia="Arial Narrow" w:hAnsi="Arial Narrow" w:cs="Arial Narrow"/>
          <w:sz w:val="24"/>
          <w:szCs w:val="24"/>
        </w:rPr>
        <w:t xml:space="preserve">El Consejo de Vigilancia es el órgano de control y </w:t>
      </w:r>
      <w:proofErr w:type="gramStart"/>
      <w:r>
        <w:rPr>
          <w:rFonts w:ascii="Arial Narrow" w:eastAsia="Arial Narrow" w:hAnsi="Arial Narrow" w:cs="Arial Narrow"/>
          <w:sz w:val="24"/>
          <w:szCs w:val="24"/>
        </w:rPr>
        <w:t>fiscalización  del</w:t>
      </w:r>
      <w:proofErr w:type="gramEnd"/>
      <w:r>
        <w:rPr>
          <w:rFonts w:ascii="Arial Narrow" w:eastAsia="Arial Narrow" w:hAnsi="Arial Narrow" w:cs="Arial Narrow"/>
          <w:sz w:val="24"/>
          <w:szCs w:val="24"/>
        </w:rPr>
        <w:t xml:space="preserve"> manejo económico – financiero, legal y el funcionamiento de la cooperativa, vela porque el Consejo de Administración y las asociadas y asociados  cumplan con la normativa vigente y el presente estatuto.  El número de miembros debe ser impar y estará integrada por un </w:t>
      </w:r>
      <w:r>
        <w:rPr>
          <w:rFonts w:ascii="Arial Narrow" w:eastAsia="Arial Narrow" w:hAnsi="Arial Narrow" w:cs="Arial Narrow"/>
          <w:b/>
          <w:sz w:val="24"/>
          <w:szCs w:val="24"/>
        </w:rPr>
        <w:t>Presidente</w:t>
      </w:r>
      <w:r>
        <w:rPr>
          <w:rFonts w:ascii="Arial Narrow" w:eastAsia="Arial Narrow" w:hAnsi="Arial Narrow" w:cs="Arial Narrow"/>
          <w:sz w:val="24"/>
          <w:szCs w:val="24"/>
        </w:rPr>
        <w:t>, un Secretario y Vocal,</w:t>
      </w:r>
      <w:r>
        <w:rPr>
          <w:rFonts w:ascii="Arial Narrow" w:eastAsia="Arial Narrow" w:hAnsi="Arial Narrow" w:cs="Arial Narrow"/>
          <w:b/>
          <w:sz w:val="24"/>
          <w:szCs w:val="24"/>
        </w:rPr>
        <w:t xml:space="preserve"> </w:t>
      </w:r>
      <w:r>
        <w:rPr>
          <w:rFonts w:ascii="Arial Narrow" w:eastAsia="Arial Narrow" w:hAnsi="Arial Narrow" w:cs="Arial Narrow"/>
          <w:sz w:val="24"/>
          <w:szCs w:val="24"/>
        </w:rPr>
        <w:t>elegidos en Asamblea General por un período de</w:t>
      </w:r>
      <w:proofErr w:type="gramStart"/>
      <w:r>
        <w:rPr>
          <w:rFonts w:ascii="Arial Narrow" w:eastAsia="Arial Narrow" w:hAnsi="Arial Narrow" w:cs="Arial Narrow"/>
          <w:b/>
          <w:sz w:val="24"/>
          <w:szCs w:val="24"/>
        </w:rPr>
        <w:t xml:space="preserve"> </w:t>
      </w:r>
      <w:r>
        <w:rPr>
          <w:rFonts w:ascii="Arial Narrow" w:eastAsia="Arial Narrow" w:hAnsi="Arial Narrow" w:cs="Arial Narrow"/>
          <w:b/>
          <w:color w:val="C00000"/>
          <w:sz w:val="24"/>
          <w:szCs w:val="24"/>
          <w:u w:val="single"/>
        </w:rPr>
        <w:t>….</w:t>
      </w:r>
      <w:proofErr w:type="gramEnd"/>
      <w:r>
        <w:rPr>
          <w:rFonts w:ascii="Arial Narrow" w:eastAsia="Arial Narrow" w:hAnsi="Arial Narrow" w:cs="Arial Narrow"/>
          <w:b/>
          <w:color w:val="C00000"/>
          <w:sz w:val="24"/>
          <w:szCs w:val="24"/>
          <w:u w:val="single"/>
        </w:rPr>
        <w:t>.</w:t>
      </w:r>
      <w:r>
        <w:rPr>
          <w:rFonts w:ascii="Arial Narrow" w:eastAsia="Arial Narrow" w:hAnsi="Arial Narrow" w:cs="Arial Narrow"/>
          <w:b/>
          <w:sz w:val="24"/>
          <w:szCs w:val="24"/>
          <w:u w:val="single"/>
        </w:rPr>
        <w:t xml:space="preserve"> años</w:t>
      </w:r>
      <w:r>
        <w:rPr>
          <w:rFonts w:ascii="Arial Narrow" w:eastAsia="Arial Narrow" w:hAnsi="Arial Narrow" w:cs="Arial Narrow"/>
          <w:b/>
          <w:sz w:val="24"/>
          <w:szCs w:val="24"/>
        </w:rPr>
        <w:t xml:space="preserve"> </w:t>
      </w:r>
      <w:r>
        <w:rPr>
          <w:rFonts w:ascii="Arial Narrow" w:eastAsia="Arial Narrow" w:hAnsi="Arial Narrow" w:cs="Arial Narrow"/>
          <w:sz w:val="24"/>
          <w:szCs w:val="24"/>
        </w:rPr>
        <w:t xml:space="preserve">pudiendo ser reelegidos por un solo período consecutivo. </w:t>
      </w:r>
    </w:p>
    <w:p w14:paraId="5A2A2F1A" w14:textId="77777777" w:rsidR="00BC4ABA" w:rsidRDefault="00BC4ABA" w:rsidP="00BC4ABA">
      <w:pPr>
        <w:spacing w:after="0" w:line="240" w:lineRule="auto"/>
        <w:jc w:val="both"/>
        <w:rPr>
          <w:rFonts w:ascii="Arial Narrow" w:eastAsia="Arial Narrow" w:hAnsi="Arial Narrow" w:cs="Arial Narrow"/>
          <w:sz w:val="24"/>
          <w:szCs w:val="24"/>
        </w:rPr>
      </w:pPr>
    </w:p>
    <w:p w14:paraId="1F5DD296"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70- (REUNIONES)</w:t>
      </w:r>
      <w:r>
        <w:rPr>
          <w:rFonts w:ascii="Arial Narrow" w:eastAsia="Arial Narrow" w:hAnsi="Arial Narrow" w:cs="Arial Narrow"/>
          <w:sz w:val="24"/>
          <w:szCs w:val="24"/>
        </w:rPr>
        <w:t xml:space="preserve"> El Consejo de Vigilancia se reunirá una vez al mes y de manera extraordinaria, cuantas veces sea necesario a convocatoria del presidente o a solicitud de la mitad más uno de sus miembros.</w:t>
      </w:r>
      <w:r>
        <w:rPr>
          <w:rFonts w:ascii="Arial Narrow" w:eastAsia="Arial Narrow" w:hAnsi="Arial Narrow" w:cs="Arial Narrow"/>
          <w:b/>
          <w:sz w:val="24"/>
          <w:szCs w:val="24"/>
        </w:rPr>
        <w:t xml:space="preserve"> </w:t>
      </w:r>
    </w:p>
    <w:p w14:paraId="6D648BAC"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El quórum legal estará constituido por la mitad más uno de sus miembros y sus acuerdos constaran en un libro de actas con la firma de todos los asistentes en la reunión. Las resoluciones y decisiones se tomarán en simple mayoría.</w:t>
      </w:r>
    </w:p>
    <w:p w14:paraId="454F34C1" w14:textId="77777777" w:rsidR="00BC4ABA" w:rsidRDefault="00BC4ABA" w:rsidP="00BC4ABA">
      <w:pPr>
        <w:spacing w:after="0" w:line="240" w:lineRule="auto"/>
        <w:jc w:val="both"/>
        <w:rPr>
          <w:rFonts w:ascii="Arial Narrow" w:eastAsia="Arial Narrow" w:hAnsi="Arial Narrow" w:cs="Arial Narrow"/>
          <w:sz w:val="24"/>
          <w:szCs w:val="24"/>
        </w:rPr>
      </w:pPr>
    </w:p>
    <w:p w14:paraId="0AA79FE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71.- (ATRIBUCIONES)</w:t>
      </w:r>
      <w:r>
        <w:rPr>
          <w:rFonts w:ascii="Arial Narrow" w:eastAsia="Arial Narrow" w:hAnsi="Arial Narrow" w:cs="Arial Narrow"/>
          <w:sz w:val="24"/>
          <w:szCs w:val="24"/>
        </w:rPr>
        <w:t xml:space="preserve"> Son atribuciones del Consejo de Vigilancia:</w:t>
      </w:r>
    </w:p>
    <w:p w14:paraId="5BAE98A4"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Ejercer el control y fiscalización del manejo económico – financiero, legal y de funcionamiento de la cooperativa.</w:t>
      </w:r>
    </w:p>
    <w:p w14:paraId="5422B41A"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Cumplir y hacer cumplir la ley general de cooperativas, su decreto reglamentario, el presente estatuto, resoluciones de las asambleas generales ordinarias, extraordinarias, otras reuniones y las sanciones establecidas por las asambleas generales.</w:t>
      </w:r>
    </w:p>
    <w:p w14:paraId="52643232"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Tener acceso a toda la información documentada generada por la administración de la cooperativa, mediante el Consejo de Administración.</w:t>
      </w:r>
    </w:p>
    <w:p w14:paraId="68E67F74"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Vigilar y verificar que el patrimonio de la cooperativa sea debidamente registrado, valorado y salvaguardado.</w:t>
      </w:r>
    </w:p>
    <w:p w14:paraId="6DB4766E"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Vigilar que la información contable generada sea transparente, completa, oportuna y veraz.</w:t>
      </w:r>
    </w:p>
    <w:p w14:paraId="3F304C60"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Vigilar que el Consejo de Administración y los comités cumplan con las funciones establecidas en el estatuto orgánico, y las resoluciones de la asamblea general.</w:t>
      </w:r>
    </w:p>
    <w:p w14:paraId="3AEEE6CD"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Convocar a la asamblea general ordinaria, cuando el Consejo de Administración no lo haga en los plazos y formas establecidos por el artículo 55 de la Ley </w:t>
      </w:r>
      <w:proofErr w:type="spellStart"/>
      <w:r>
        <w:rPr>
          <w:rFonts w:ascii="Arial Narrow" w:eastAsia="Arial Narrow" w:hAnsi="Arial Narrow" w:cs="Arial Narrow"/>
          <w:color w:val="000000"/>
          <w:sz w:val="24"/>
          <w:szCs w:val="24"/>
        </w:rPr>
        <w:t>N°</w:t>
      </w:r>
      <w:proofErr w:type="spellEnd"/>
      <w:r>
        <w:rPr>
          <w:rFonts w:ascii="Arial Narrow" w:eastAsia="Arial Narrow" w:hAnsi="Arial Narrow" w:cs="Arial Narrow"/>
          <w:color w:val="000000"/>
          <w:sz w:val="24"/>
          <w:szCs w:val="24"/>
        </w:rPr>
        <w:t xml:space="preserve"> 356 y el presente estatuto.</w:t>
      </w:r>
    </w:p>
    <w:p w14:paraId="7A191DD6"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Seleccionar al auditor interno y/o externo, de acuerdo al estatuto orgánico y normativa vigente.</w:t>
      </w:r>
    </w:p>
    <w:p w14:paraId="309A9301"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Hacer seguimiento al cumplimiento de las recomendaciones de los informes de auditoría interna y/o externa.</w:t>
      </w:r>
    </w:p>
    <w:p w14:paraId="3506555F"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Supervisar el trabajo de la </w:t>
      </w:r>
      <w:proofErr w:type="spellStart"/>
      <w:r>
        <w:rPr>
          <w:rFonts w:ascii="Arial Narrow" w:eastAsia="Arial Narrow" w:hAnsi="Arial Narrow" w:cs="Arial Narrow"/>
          <w:color w:val="000000"/>
          <w:sz w:val="24"/>
          <w:szCs w:val="24"/>
        </w:rPr>
        <w:t>auditoria</w:t>
      </w:r>
      <w:proofErr w:type="spellEnd"/>
      <w:r>
        <w:rPr>
          <w:rFonts w:ascii="Arial Narrow" w:eastAsia="Arial Narrow" w:hAnsi="Arial Narrow" w:cs="Arial Narrow"/>
          <w:color w:val="000000"/>
          <w:sz w:val="24"/>
          <w:szCs w:val="24"/>
        </w:rPr>
        <w:t xml:space="preserve"> interna de la cooperativa aprobando su plan anual de trabajo, cuando corresponda.</w:t>
      </w:r>
    </w:p>
    <w:p w14:paraId="4F05E657"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Practicar arqueos de caja de forma sorpresiva cuantas veces sea necesario;</w:t>
      </w:r>
    </w:p>
    <w:p w14:paraId="306286BA"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Verificar los saldos de las cuentas, inventarios de existencia y Activos Fijos valorados;</w:t>
      </w:r>
    </w:p>
    <w:p w14:paraId="4ED74F5B"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Emitir informes y dictámenes sobre las actividades y decisiones del Consejo de Administración que serán puestas a conocimiento de la asamblea general para la toma de decisiones.</w:t>
      </w:r>
    </w:p>
    <w:p w14:paraId="350C4255"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Reportar oportunamente sobre las infracciones que no han sido absueltas o resueltas por el Consejo de Administración a la Asamblea General.</w:t>
      </w:r>
    </w:p>
    <w:p w14:paraId="32597C6A"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Cumplir otras atribuciones establecidas en la Ley General de Cooperativas su Reglamento, el presente estatuto, y las que les señale la asamblea general.</w:t>
      </w:r>
    </w:p>
    <w:p w14:paraId="2E06B790"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Elevar informe y convocar al Tribunal de honor para el procesamiento disciplinario por contravenciones.</w:t>
      </w:r>
    </w:p>
    <w:p w14:paraId="52BCECF9" w14:textId="77777777" w:rsidR="00BC4ABA" w:rsidRDefault="00BC4ABA" w:rsidP="00BC4ABA">
      <w:pPr>
        <w:numPr>
          <w:ilvl w:val="0"/>
          <w:numId w:val="7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Otras establecidas en la Ley General de Cooperativas, Decreto Reglamentario y el presente estatuto.</w:t>
      </w:r>
    </w:p>
    <w:p w14:paraId="34DBE83F" w14:textId="77777777" w:rsidR="00BC4ABA" w:rsidRDefault="00BC4ABA" w:rsidP="00BC4ABA">
      <w:pPr>
        <w:pBdr>
          <w:top w:val="nil"/>
          <w:left w:val="nil"/>
          <w:bottom w:val="nil"/>
          <w:right w:val="nil"/>
          <w:between w:val="nil"/>
        </w:pBdr>
        <w:spacing w:after="0" w:line="240" w:lineRule="auto"/>
        <w:ind w:left="1281"/>
        <w:jc w:val="both"/>
        <w:rPr>
          <w:rFonts w:ascii="Arial Narrow" w:eastAsia="Arial Narrow" w:hAnsi="Arial Narrow" w:cs="Arial Narrow"/>
          <w:color w:val="000000"/>
          <w:sz w:val="24"/>
          <w:szCs w:val="24"/>
        </w:rPr>
      </w:pPr>
    </w:p>
    <w:p w14:paraId="73697FEA"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72.- (ATRIBUCIONES DE PRESIDENTE DEL CONSEJO DE VIGILANCIA)</w:t>
      </w:r>
    </w:p>
    <w:p w14:paraId="315D3BB4" w14:textId="77777777" w:rsidR="00BC4ABA" w:rsidRDefault="00BC4ABA" w:rsidP="00BC4ABA">
      <w:pPr>
        <w:numPr>
          <w:ilvl w:val="0"/>
          <w:numId w:val="5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Representar al consejo de vigilancia.</w:t>
      </w:r>
    </w:p>
    <w:p w14:paraId="60C8406E" w14:textId="77777777" w:rsidR="00BC4ABA" w:rsidRDefault="00BC4ABA" w:rsidP="00BC4ABA">
      <w:pPr>
        <w:numPr>
          <w:ilvl w:val="0"/>
          <w:numId w:val="56"/>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Prescindir las reuniones del consejo de vigilancia</w:t>
      </w:r>
    </w:p>
    <w:p w14:paraId="7D5CA635"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66612ED2"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73.- (ATRIBUCIONES DE LA SECRETARIA DE CONSEJO DE VIGILANCIA)</w:t>
      </w:r>
    </w:p>
    <w:p w14:paraId="394E19F6" w14:textId="77777777" w:rsidR="00BC4ABA" w:rsidRDefault="00BC4ABA" w:rsidP="00BC4ABA">
      <w:pPr>
        <w:numPr>
          <w:ilvl w:val="0"/>
          <w:numId w:val="5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Apoyar al presidente del consejo en el ejercicio de sus funciones y atribuciones.</w:t>
      </w:r>
    </w:p>
    <w:p w14:paraId="0446CCE2" w14:textId="77777777" w:rsidR="00BC4ABA" w:rsidRDefault="00BC4ABA" w:rsidP="00BC4ABA">
      <w:pPr>
        <w:numPr>
          <w:ilvl w:val="0"/>
          <w:numId w:val="5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Reemplazar al presidente en caso de ausencia o impedimento.</w:t>
      </w:r>
    </w:p>
    <w:p w14:paraId="2B2EBDC3" w14:textId="77777777" w:rsidR="00BC4ABA" w:rsidRDefault="00BC4ABA" w:rsidP="00BC4ABA">
      <w:pPr>
        <w:numPr>
          <w:ilvl w:val="0"/>
          <w:numId w:val="57"/>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Registrar, archivar y llevar la documentación de la correspondencia, actividades, observaciones del consejo de vigilancia resoluciones emitidas en un Tribunal de honor y la junta de conciliación.</w:t>
      </w:r>
    </w:p>
    <w:p w14:paraId="3B32BC81"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24767276" w14:textId="77777777" w:rsidR="00BC4ABA" w:rsidRDefault="00BC4ABA" w:rsidP="00BC4ABA">
      <w:pPr>
        <w:spacing w:after="0" w:line="240" w:lineRule="auto"/>
        <w:jc w:val="both"/>
        <w:rPr>
          <w:rFonts w:ascii="Arial Narrow" w:eastAsia="Arial Narrow" w:hAnsi="Arial Narrow" w:cs="Arial Narrow"/>
          <w:b/>
          <w:sz w:val="24"/>
          <w:szCs w:val="24"/>
        </w:rPr>
      </w:pPr>
      <w:r>
        <w:rPr>
          <w:rFonts w:ascii="Arial Narrow" w:eastAsia="Arial Narrow" w:hAnsi="Arial Narrow" w:cs="Arial Narrow"/>
          <w:b/>
          <w:sz w:val="24"/>
          <w:szCs w:val="24"/>
        </w:rPr>
        <w:t>Artículo 74.- (ATRIBUCIONES DE LA VOCALÍA DEL CONSEJO DE VIGILANCIA)</w:t>
      </w:r>
    </w:p>
    <w:p w14:paraId="6F11EB49" w14:textId="77777777" w:rsidR="00BC4ABA" w:rsidRDefault="00BC4ABA" w:rsidP="00BC4ABA">
      <w:pPr>
        <w:numPr>
          <w:ilvl w:val="0"/>
          <w:numId w:val="5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Reemplazar al secretario en caso de ausencia.</w:t>
      </w:r>
    </w:p>
    <w:p w14:paraId="1D7C483B" w14:textId="77777777" w:rsidR="00BC4ABA" w:rsidRDefault="00BC4ABA" w:rsidP="00BC4ABA">
      <w:pPr>
        <w:numPr>
          <w:ilvl w:val="0"/>
          <w:numId w:val="5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Realizar diligencias encomendadas para el complimiento de las funciones del consejo de vigilancia.</w:t>
      </w:r>
    </w:p>
    <w:p w14:paraId="43EBCAE3"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47D33CEF"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75.- (RESPONSABILIDAD) </w:t>
      </w:r>
      <w:r>
        <w:rPr>
          <w:rFonts w:ascii="Arial Narrow" w:eastAsia="Arial Narrow" w:hAnsi="Arial Narrow" w:cs="Arial Narrow"/>
          <w:sz w:val="24"/>
          <w:szCs w:val="24"/>
        </w:rPr>
        <w:t>Los miembros del Consejo de Vigilancia en caso de incumplimiento de sus funciones y atribuciones son responsables conjunta y solidariamente de la gestión administrativa, legal, económica, financiera y contable del Consejo de Administración.</w:t>
      </w:r>
    </w:p>
    <w:p w14:paraId="0DD567D5" w14:textId="77777777" w:rsidR="00BC4ABA" w:rsidRDefault="00BC4ABA" w:rsidP="00BC4ABA">
      <w:pPr>
        <w:spacing w:after="0" w:line="240" w:lineRule="auto"/>
        <w:jc w:val="both"/>
        <w:rPr>
          <w:rFonts w:ascii="Arial Narrow" w:eastAsia="Arial Narrow" w:hAnsi="Arial Narrow" w:cs="Arial Narrow"/>
          <w:sz w:val="24"/>
          <w:szCs w:val="24"/>
        </w:rPr>
      </w:pPr>
    </w:p>
    <w:p w14:paraId="4EFD030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76.- (RESTRICCIÓN) </w:t>
      </w:r>
      <w:r>
        <w:rPr>
          <w:rFonts w:ascii="Arial Narrow" w:eastAsia="Arial Narrow" w:hAnsi="Arial Narrow" w:cs="Arial Narrow"/>
          <w:sz w:val="24"/>
          <w:szCs w:val="24"/>
        </w:rPr>
        <w:t>Las consejeras o consejeros de vigilancia no podrán realizar actos, actividades, ni ejercer facultades establecidas para el Consejo de Administración.</w:t>
      </w:r>
    </w:p>
    <w:p w14:paraId="5B6A53FF" w14:textId="77777777" w:rsidR="00BC4ABA" w:rsidRDefault="00BC4ABA" w:rsidP="00BC4ABA">
      <w:pPr>
        <w:spacing w:after="0" w:line="240" w:lineRule="auto"/>
        <w:jc w:val="both"/>
        <w:rPr>
          <w:rFonts w:ascii="Arial Narrow" w:eastAsia="Arial Narrow" w:hAnsi="Arial Narrow" w:cs="Arial Narrow"/>
          <w:b/>
          <w:sz w:val="24"/>
          <w:szCs w:val="24"/>
        </w:rPr>
      </w:pPr>
    </w:p>
    <w:p w14:paraId="192554C7"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                  DE LOS COMITES </w:t>
      </w:r>
    </w:p>
    <w:p w14:paraId="4832026D" w14:textId="77777777" w:rsidR="00BC4ABA" w:rsidRDefault="00BC4ABA" w:rsidP="00BC4ABA">
      <w:pPr>
        <w:pBdr>
          <w:top w:val="nil"/>
          <w:left w:val="nil"/>
          <w:bottom w:val="nil"/>
          <w:right w:val="nil"/>
          <w:between w:val="nil"/>
        </w:pBdr>
        <w:spacing w:after="0" w:line="240" w:lineRule="auto"/>
        <w:ind w:left="1068"/>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lastRenderedPageBreak/>
        <w:t>DEL COMITÉ DE EDUCACIÓN Y PREVISIÓN SOCIAL Y APOYO A LA COLECTIVIDAD</w:t>
      </w:r>
    </w:p>
    <w:p w14:paraId="4193E8EA" w14:textId="77777777" w:rsidR="00BC4ABA" w:rsidRDefault="00BC4ABA" w:rsidP="00BC4ABA">
      <w:pPr>
        <w:pBdr>
          <w:top w:val="nil"/>
          <w:left w:val="nil"/>
          <w:bottom w:val="nil"/>
          <w:right w:val="nil"/>
          <w:between w:val="nil"/>
        </w:pBdr>
        <w:spacing w:after="0" w:line="240" w:lineRule="auto"/>
        <w:ind w:left="1068"/>
        <w:jc w:val="center"/>
        <w:rPr>
          <w:rFonts w:ascii="Arial Narrow" w:eastAsia="Arial Narrow" w:hAnsi="Arial Narrow" w:cs="Arial Narrow"/>
          <w:b/>
          <w:color w:val="000000"/>
          <w:sz w:val="24"/>
          <w:szCs w:val="24"/>
        </w:rPr>
      </w:pPr>
    </w:p>
    <w:p w14:paraId="625B2043"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77.- (COMITÉ DE EDUCACIÓN)</w:t>
      </w:r>
      <w:r>
        <w:rPr>
          <w:rFonts w:ascii="Arial Narrow" w:eastAsia="Arial Narrow" w:hAnsi="Arial Narrow" w:cs="Arial Narrow"/>
          <w:color w:val="000000"/>
          <w:sz w:val="24"/>
          <w:szCs w:val="24"/>
        </w:rPr>
        <w:t xml:space="preserve"> El Comité de Educación es el encargado de realizar gestiones para lograr la capacitación cooperativa y técnica de las asociadas y asociados y estará integrado por </w:t>
      </w:r>
      <w:proofErr w:type="gramStart"/>
      <w:r>
        <w:rPr>
          <w:rFonts w:ascii="Arial Narrow" w:eastAsia="Arial Narrow" w:hAnsi="Arial Narrow" w:cs="Arial Narrow"/>
          <w:color w:val="000000"/>
          <w:sz w:val="24"/>
          <w:szCs w:val="24"/>
        </w:rPr>
        <w:t xml:space="preserve"> ….</w:t>
      </w:r>
      <w:proofErr w:type="gramEnd"/>
      <w:r>
        <w:rPr>
          <w:rFonts w:ascii="Arial Narrow" w:eastAsia="Arial Narrow" w:hAnsi="Arial Narrow" w:cs="Arial Narrow"/>
          <w:color w:val="000000"/>
          <w:sz w:val="24"/>
          <w:szCs w:val="24"/>
        </w:rPr>
        <w:t xml:space="preserve">. </w:t>
      </w:r>
      <w:r>
        <w:rPr>
          <w:rFonts w:ascii="Arial Narrow" w:eastAsia="Arial Narrow" w:hAnsi="Arial Narrow" w:cs="Arial Narrow"/>
          <w:color w:val="C00000"/>
          <w:sz w:val="24"/>
          <w:szCs w:val="24"/>
        </w:rPr>
        <w:t xml:space="preserve">(número impar) </w:t>
      </w:r>
      <w:r>
        <w:rPr>
          <w:rFonts w:ascii="Arial Narrow" w:eastAsia="Arial Narrow" w:hAnsi="Arial Narrow" w:cs="Arial Narrow"/>
          <w:color w:val="000000"/>
          <w:sz w:val="24"/>
          <w:szCs w:val="24"/>
        </w:rPr>
        <w:t>miembros. Su mandato tendrá una duración de</w:t>
      </w:r>
      <w:r>
        <w:rPr>
          <w:rFonts w:ascii="Arial Narrow" w:eastAsia="Arial Narrow" w:hAnsi="Arial Narrow" w:cs="Arial Narrow"/>
          <w:color w:val="C00000"/>
          <w:sz w:val="24"/>
          <w:szCs w:val="24"/>
        </w:rPr>
        <w:t xml:space="preserve"> …</w:t>
      </w:r>
      <w:r>
        <w:rPr>
          <w:rFonts w:ascii="Arial Narrow" w:eastAsia="Arial Narrow" w:hAnsi="Arial Narrow" w:cs="Arial Narrow"/>
          <w:color w:val="000000"/>
          <w:sz w:val="24"/>
          <w:szCs w:val="24"/>
        </w:rPr>
        <w:t xml:space="preserve"> años.</w:t>
      </w:r>
    </w:p>
    <w:p w14:paraId="5CF1A093"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p>
    <w:p w14:paraId="3CAA195E"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78.- (ATRIBUCIONES)</w:t>
      </w:r>
      <w:r>
        <w:rPr>
          <w:rFonts w:ascii="Arial Narrow" w:eastAsia="Arial Narrow" w:hAnsi="Arial Narrow" w:cs="Arial Narrow"/>
          <w:color w:val="000000"/>
          <w:sz w:val="24"/>
          <w:szCs w:val="24"/>
        </w:rPr>
        <w:t xml:space="preserve"> Son atribuciones y funciones del Comité de Educación, sin perjuicio de las demás establecidas por la Ley:</w:t>
      </w:r>
    </w:p>
    <w:p w14:paraId="649C0F8D" w14:textId="77777777" w:rsidR="00BC4ABA" w:rsidRDefault="00BC4ABA" w:rsidP="00BC4ABA">
      <w:pPr>
        <w:numPr>
          <w:ilvl w:val="0"/>
          <w:numId w:val="8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Organizar y desarrollar programas de educación, capacitación e información en el ámbito cooperativo y difundir los principios y valores del cooperativismo.</w:t>
      </w:r>
    </w:p>
    <w:p w14:paraId="520D7D59" w14:textId="77777777" w:rsidR="00BC4ABA" w:rsidRDefault="00BC4ABA" w:rsidP="00BC4ABA">
      <w:pPr>
        <w:numPr>
          <w:ilvl w:val="0"/>
          <w:numId w:val="8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Gestionar programas de capacitación técnica, administrativa, económica, financiera, contable y otras.</w:t>
      </w:r>
    </w:p>
    <w:p w14:paraId="6A8E9319" w14:textId="77777777" w:rsidR="00BC4ABA" w:rsidRDefault="00BC4ABA" w:rsidP="00BC4ABA">
      <w:pPr>
        <w:numPr>
          <w:ilvl w:val="0"/>
          <w:numId w:val="8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Elaborar anualmente un plan de trabajo que deberá ser presentado al Consejo de Administración y rendir al final de su gestión un informe de las labores desarrolladas a la asamblea general.</w:t>
      </w:r>
    </w:p>
    <w:p w14:paraId="7AAE2921" w14:textId="77777777" w:rsidR="00BC4ABA" w:rsidRDefault="00BC4ABA" w:rsidP="00BC4ABA">
      <w:pPr>
        <w:numPr>
          <w:ilvl w:val="0"/>
          <w:numId w:val="8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Presentar mensualmente informe de actividades al Consejo de Administración.</w:t>
      </w:r>
    </w:p>
    <w:p w14:paraId="066CCB48" w14:textId="77777777" w:rsidR="00BC4ABA" w:rsidRDefault="00BC4ABA" w:rsidP="00BC4ABA">
      <w:pPr>
        <w:numPr>
          <w:ilvl w:val="0"/>
          <w:numId w:val="8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Utilizar los recursos asignados por el Consejo de Administración.</w:t>
      </w:r>
    </w:p>
    <w:p w14:paraId="16BF390A" w14:textId="77777777" w:rsidR="00BC4ABA" w:rsidRDefault="00BC4ABA" w:rsidP="00BC4ABA">
      <w:pPr>
        <w:numPr>
          <w:ilvl w:val="0"/>
          <w:numId w:val="8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Presentar al Consejo de Administración el informe de las labores realizadas, al finalizar la gestión económica.</w:t>
      </w:r>
    </w:p>
    <w:p w14:paraId="40FBEABB" w14:textId="77777777" w:rsidR="00BC4ABA" w:rsidRDefault="00BC4ABA" w:rsidP="00BC4ABA">
      <w:pPr>
        <w:numPr>
          <w:ilvl w:val="0"/>
          <w:numId w:val="80"/>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Otras de acuerdo a las necesidades de la Cooperativa.</w:t>
      </w:r>
    </w:p>
    <w:p w14:paraId="1B68E752" w14:textId="77777777" w:rsidR="00BC4ABA" w:rsidRDefault="00BC4ABA" w:rsidP="00BC4ABA">
      <w:pPr>
        <w:pBdr>
          <w:top w:val="nil"/>
          <w:left w:val="nil"/>
          <w:bottom w:val="nil"/>
          <w:right w:val="nil"/>
          <w:between w:val="nil"/>
        </w:pBdr>
        <w:spacing w:after="0" w:line="240" w:lineRule="auto"/>
        <w:ind w:left="1068"/>
        <w:jc w:val="both"/>
        <w:rPr>
          <w:rFonts w:ascii="Arial Narrow" w:eastAsia="Arial Narrow" w:hAnsi="Arial Narrow" w:cs="Arial Narrow"/>
          <w:color w:val="000000"/>
          <w:sz w:val="24"/>
          <w:szCs w:val="24"/>
        </w:rPr>
      </w:pPr>
    </w:p>
    <w:p w14:paraId="227EF109"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Artículo 79.- (COMITÉ DE PREVISIÓN SOCIAL Y APOYO A LA COLECTIVIDAD) </w:t>
      </w:r>
      <w:r>
        <w:rPr>
          <w:rFonts w:ascii="Arial Narrow" w:eastAsia="Arial Narrow" w:hAnsi="Arial Narrow" w:cs="Arial Narrow"/>
          <w:color w:val="000000"/>
          <w:sz w:val="24"/>
          <w:szCs w:val="24"/>
        </w:rPr>
        <w:t>Es el encargado de realizar gestiones para la consolidación de los programas de bienestar social de las asociadas, asociados y de la colectividad.</w:t>
      </w:r>
    </w:p>
    <w:p w14:paraId="7AF19B3E"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p>
    <w:p w14:paraId="21DD8379"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Artículo 80.- (ATRIBUCIONES)</w:t>
      </w:r>
      <w:r>
        <w:rPr>
          <w:rFonts w:ascii="Arial Narrow" w:eastAsia="Arial Narrow" w:hAnsi="Arial Narrow" w:cs="Arial Narrow"/>
          <w:color w:val="000000"/>
          <w:sz w:val="24"/>
          <w:szCs w:val="24"/>
        </w:rPr>
        <w:t xml:space="preserve"> El Comité de </w:t>
      </w:r>
      <w:proofErr w:type="gramStart"/>
      <w:r>
        <w:rPr>
          <w:rFonts w:ascii="Arial Narrow" w:eastAsia="Arial Narrow" w:hAnsi="Arial Narrow" w:cs="Arial Narrow"/>
          <w:color w:val="000000"/>
          <w:sz w:val="24"/>
          <w:szCs w:val="24"/>
        </w:rPr>
        <w:t>Previsión  Social</w:t>
      </w:r>
      <w:proofErr w:type="gramEnd"/>
      <w:r>
        <w:rPr>
          <w:rFonts w:ascii="Arial Narrow" w:eastAsia="Arial Narrow" w:hAnsi="Arial Narrow" w:cs="Arial Narrow"/>
          <w:color w:val="000000"/>
          <w:sz w:val="24"/>
          <w:szCs w:val="24"/>
        </w:rPr>
        <w:t xml:space="preserve"> y Apoyo a la Colectividad estará compuesto por ….. </w:t>
      </w:r>
      <w:r>
        <w:rPr>
          <w:rFonts w:ascii="Arial Narrow" w:eastAsia="Arial Narrow" w:hAnsi="Arial Narrow" w:cs="Arial Narrow"/>
          <w:color w:val="C00000"/>
          <w:sz w:val="24"/>
          <w:szCs w:val="24"/>
        </w:rPr>
        <w:t xml:space="preserve">(número impar) </w:t>
      </w:r>
      <w:r>
        <w:rPr>
          <w:rFonts w:ascii="Arial Narrow" w:eastAsia="Arial Narrow" w:hAnsi="Arial Narrow" w:cs="Arial Narrow"/>
          <w:color w:val="000000"/>
          <w:sz w:val="24"/>
          <w:szCs w:val="24"/>
        </w:rPr>
        <w:t xml:space="preserve">miembros designados por </w:t>
      </w:r>
      <w:r>
        <w:rPr>
          <w:rFonts w:ascii="Arial Narrow" w:eastAsia="Arial Narrow" w:hAnsi="Arial Narrow" w:cs="Arial Narrow"/>
          <w:color w:val="C00000"/>
          <w:sz w:val="24"/>
          <w:szCs w:val="24"/>
        </w:rPr>
        <w:t>….</w:t>
      </w:r>
      <w:r>
        <w:rPr>
          <w:rFonts w:ascii="Arial Narrow" w:eastAsia="Arial Narrow" w:hAnsi="Arial Narrow" w:cs="Arial Narrow"/>
          <w:color w:val="000000"/>
          <w:sz w:val="24"/>
          <w:szCs w:val="24"/>
        </w:rPr>
        <w:t xml:space="preserve"> años. Sus atribuciones son:</w:t>
      </w:r>
    </w:p>
    <w:p w14:paraId="4A098CCD" w14:textId="77777777" w:rsidR="00BC4ABA" w:rsidRDefault="00BC4ABA" w:rsidP="00BC4ABA">
      <w:pPr>
        <w:numPr>
          <w:ilvl w:val="0"/>
          <w:numId w:val="8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Preparar y desarrollar programas de bienestar social en beneficio de los asociados de sus familiares, conforme a lo dispuesto por la Ley General de Cooperativas;</w:t>
      </w:r>
    </w:p>
    <w:p w14:paraId="6B6B7820" w14:textId="77777777" w:rsidR="00BC4ABA" w:rsidRDefault="00BC4ABA" w:rsidP="00BC4ABA">
      <w:pPr>
        <w:numPr>
          <w:ilvl w:val="0"/>
          <w:numId w:val="8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Utilizar los recursos asignados por el Consejo de Administración de conformidad a lo dispuesto por el Artículo 45 de la Ley General de Cooperativas;</w:t>
      </w:r>
    </w:p>
    <w:p w14:paraId="14EC53CC" w14:textId="77777777" w:rsidR="00BC4ABA" w:rsidRDefault="00BC4ABA" w:rsidP="00BC4ABA">
      <w:pPr>
        <w:numPr>
          <w:ilvl w:val="0"/>
          <w:numId w:val="8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Presentar al Consejo de Administración el informe de las labores realizadas, al finalizar la gestión económica.</w:t>
      </w:r>
    </w:p>
    <w:p w14:paraId="49576970" w14:textId="77777777" w:rsidR="00BC4ABA" w:rsidRDefault="00BC4ABA" w:rsidP="00BC4ABA">
      <w:pPr>
        <w:numPr>
          <w:ilvl w:val="0"/>
          <w:numId w:val="8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Otras de acuerdo a las necesidades de la Cooperativa.</w:t>
      </w:r>
    </w:p>
    <w:p w14:paraId="3974CD99" w14:textId="77777777" w:rsidR="00BC4ABA" w:rsidRDefault="00BC4ABA" w:rsidP="00BC4ABA">
      <w:pPr>
        <w:pBdr>
          <w:top w:val="nil"/>
          <w:left w:val="nil"/>
          <w:bottom w:val="nil"/>
          <w:right w:val="nil"/>
          <w:between w:val="nil"/>
        </w:pBdr>
        <w:spacing w:after="0" w:line="240" w:lineRule="auto"/>
        <w:ind w:left="1068"/>
        <w:jc w:val="both"/>
        <w:rPr>
          <w:rFonts w:ascii="Arial Narrow" w:eastAsia="Arial Narrow" w:hAnsi="Arial Narrow" w:cs="Arial Narrow"/>
          <w:color w:val="000000"/>
          <w:sz w:val="24"/>
          <w:szCs w:val="24"/>
        </w:rPr>
      </w:pPr>
    </w:p>
    <w:p w14:paraId="51002D3D"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TRIBUNAL DE HONOR</w:t>
      </w:r>
    </w:p>
    <w:p w14:paraId="0ED46204" w14:textId="77777777" w:rsidR="00BC4ABA" w:rsidRDefault="00BC4ABA" w:rsidP="00BC4ABA">
      <w:pPr>
        <w:spacing w:after="0" w:line="240" w:lineRule="auto"/>
        <w:jc w:val="center"/>
        <w:rPr>
          <w:rFonts w:ascii="Arial Narrow" w:eastAsia="Arial Narrow" w:hAnsi="Arial Narrow" w:cs="Arial Narrow"/>
          <w:b/>
          <w:sz w:val="24"/>
          <w:szCs w:val="24"/>
        </w:rPr>
      </w:pPr>
    </w:p>
    <w:p w14:paraId="04C0F9A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81.- (CONSTITUCIÓN) </w:t>
      </w:r>
      <w:r>
        <w:rPr>
          <w:rFonts w:ascii="Arial Narrow" w:eastAsia="Arial Narrow" w:hAnsi="Arial Narrow" w:cs="Arial Narrow"/>
          <w:sz w:val="24"/>
          <w:szCs w:val="24"/>
        </w:rPr>
        <w:t xml:space="preserve">El Tribunal de honor estará constituido por un presidente, un secretario y vocal como titulares que serán designados por la asamblea general ordinaria por el periodo de </w:t>
      </w:r>
      <w:r>
        <w:rPr>
          <w:rFonts w:ascii="Arial Narrow" w:eastAsia="Arial Narrow" w:hAnsi="Arial Narrow" w:cs="Arial Narrow"/>
          <w:color w:val="C00000"/>
          <w:sz w:val="24"/>
          <w:szCs w:val="24"/>
        </w:rPr>
        <w:t>….</w:t>
      </w:r>
      <w:r>
        <w:rPr>
          <w:rFonts w:ascii="Arial Narrow" w:eastAsia="Arial Narrow" w:hAnsi="Arial Narrow" w:cs="Arial Narrow"/>
          <w:sz w:val="24"/>
          <w:szCs w:val="24"/>
        </w:rPr>
        <w:t xml:space="preserve"> años, misma duración que para los consejos. </w:t>
      </w:r>
    </w:p>
    <w:p w14:paraId="7A36A9CC"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82.- (REQUISITOS) </w:t>
      </w:r>
      <w:r>
        <w:rPr>
          <w:rFonts w:ascii="Arial Narrow" w:eastAsia="Arial Narrow" w:hAnsi="Arial Narrow" w:cs="Arial Narrow"/>
          <w:sz w:val="24"/>
          <w:szCs w:val="24"/>
        </w:rPr>
        <w:t>Para ser miembro del Tribunal de honor se requiere:</w:t>
      </w:r>
    </w:p>
    <w:p w14:paraId="1E1CFC69" w14:textId="77777777" w:rsidR="00BC4ABA" w:rsidRDefault="00BC4ABA" w:rsidP="00BC4ABA">
      <w:pPr>
        <w:numPr>
          <w:ilvl w:val="0"/>
          <w:numId w:val="5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Tener amplio conocimiento de la cooperativa y tener una antigüedad de</w:t>
      </w:r>
      <w:r>
        <w:rPr>
          <w:rFonts w:ascii="Arial Narrow" w:eastAsia="Arial Narrow" w:hAnsi="Arial Narrow" w:cs="Arial Narrow"/>
          <w:b/>
          <w:color w:val="000000"/>
          <w:sz w:val="24"/>
          <w:szCs w:val="24"/>
        </w:rPr>
        <w:t xml:space="preserve"> </w:t>
      </w:r>
      <w:r>
        <w:rPr>
          <w:rFonts w:ascii="Arial Narrow" w:eastAsia="Arial Narrow" w:hAnsi="Arial Narrow" w:cs="Arial Narrow"/>
          <w:b/>
          <w:color w:val="C00000"/>
          <w:sz w:val="24"/>
          <w:szCs w:val="24"/>
        </w:rPr>
        <w:t>….</w:t>
      </w:r>
      <w:r>
        <w:rPr>
          <w:rFonts w:ascii="Arial Narrow" w:eastAsia="Arial Narrow" w:hAnsi="Arial Narrow" w:cs="Arial Narrow"/>
          <w:color w:val="000000"/>
          <w:sz w:val="24"/>
          <w:szCs w:val="24"/>
        </w:rPr>
        <w:t xml:space="preserve"> años como asociada o asociado.</w:t>
      </w:r>
    </w:p>
    <w:p w14:paraId="590C0104" w14:textId="77777777" w:rsidR="00BC4ABA" w:rsidRDefault="00BC4ABA" w:rsidP="00BC4ABA">
      <w:pPr>
        <w:numPr>
          <w:ilvl w:val="0"/>
          <w:numId w:val="52"/>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Ser cooperativista minero meritorio y reconocido por su intachable conducta.</w:t>
      </w:r>
    </w:p>
    <w:p w14:paraId="3C8FCB1F"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83.- (LUGAR DE SESIONES) </w:t>
      </w:r>
      <w:r>
        <w:rPr>
          <w:rFonts w:ascii="Arial Narrow" w:eastAsia="Arial Narrow" w:hAnsi="Arial Narrow" w:cs="Arial Narrow"/>
          <w:sz w:val="24"/>
          <w:szCs w:val="24"/>
        </w:rPr>
        <w:t>El Tribunal de honor deberá realizar sus sesiones y actuados en el domicilio legal de la cooperativa.</w:t>
      </w:r>
    </w:p>
    <w:p w14:paraId="737047D7"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84.- (ATRIBUCIONES) </w:t>
      </w:r>
      <w:r>
        <w:rPr>
          <w:rFonts w:ascii="Arial Narrow" w:eastAsia="Arial Narrow" w:hAnsi="Arial Narrow" w:cs="Arial Narrow"/>
          <w:sz w:val="24"/>
          <w:szCs w:val="24"/>
        </w:rPr>
        <w:t>Son atribuciones del Tribunal de honor:</w:t>
      </w:r>
    </w:p>
    <w:p w14:paraId="3580EC4E" w14:textId="77777777" w:rsidR="00BC4ABA" w:rsidRDefault="00BC4ABA" w:rsidP="00BC4ABA">
      <w:pPr>
        <w:numPr>
          <w:ilvl w:val="0"/>
          <w:numId w:val="7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Realizar procesos investigativos y sumariales previo informe y a convocatoria del Consejo de Administración y/o Vigilancia, a consejeros, asociadas y asociados que infrinjan las normas cooperativas, el presente estatuto.</w:t>
      </w:r>
    </w:p>
    <w:p w14:paraId="2DF64713" w14:textId="77777777" w:rsidR="00BC4ABA" w:rsidRDefault="00BC4ABA" w:rsidP="00BC4ABA">
      <w:pPr>
        <w:numPr>
          <w:ilvl w:val="0"/>
          <w:numId w:val="7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Recibir denuncias y solicitar a los Consejos los antecedentes de las asociadas y asociados denunciados.</w:t>
      </w:r>
    </w:p>
    <w:p w14:paraId="5C117C77" w14:textId="77777777" w:rsidR="00BC4ABA" w:rsidRDefault="00BC4ABA" w:rsidP="00BC4ABA">
      <w:pPr>
        <w:numPr>
          <w:ilvl w:val="0"/>
          <w:numId w:val="71"/>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Presentar ante los Consejos y la asamblea general extraordinaria el informe de los procesos sumariales y su dictamen, debiendo la asamblea general extraordinaria emitir la resolución final en caso de expulsión y en grado de apelación para el caso de exclusión</w:t>
      </w:r>
      <w:r>
        <w:rPr>
          <w:rFonts w:ascii="Arial Narrow" w:eastAsia="Arial Narrow" w:hAnsi="Arial Narrow" w:cs="Arial Narrow"/>
          <w:color w:val="FF0000"/>
          <w:sz w:val="24"/>
          <w:szCs w:val="24"/>
        </w:rPr>
        <w:t>.</w:t>
      </w:r>
    </w:p>
    <w:p w14:paraId="25E0D5E5"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Articulo 85.- (INFORMES Y DICTÁMENES) </w:t>
      </w:r>
      <w:r>
        <w:rPr>
          <w:rFonts w:ascii="Arial Narrow" w:eastAsia="Arial Narrow" w:hAnsi="Arial Narrow" w:cs="Arial Narrow"/>
          <w:sz w:val="24"/>
          <w:szCs w:val="24"/>
        </w:rPr>
        <w:t>Los informes y dictámenes emitidos por el Tribunal de honor deberá contar con el voto favorable de la mitad más uno de sus miembros.</w:t>
      </w:r>
    </w:p>
    <w:p w14:paraId="3D7A84EA" w14:textId="77777777" w:rsidR="00BC4ABA" w:rsidRDefault="00BC4ABA" w:rsidP="00BC4ABA">
      <w:pPr>
        <w:spacing w:after="0" w:line="240" w:lineRule="auto"/>
        <w:jc w:val="both"/>
        <w:rPr>
          <w:rFonts w:ascii="Arial Narrow" w:eastAsia="Arial Narrow" w:hAnsi="Arial Narrow" w:cs="Arial Narrow"/>
          <w:sz w:val="24"/>
          <w:szCs w:val="24"/>
        </w:rPr>
      </w:pPr>
    </w:p>
    <w:p w14:paraId="2049CCD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86.- (REGLAS APLICABLES A LOS COMITÉS) </w:t>
      </w:r>
      <w:r>
        <w:rPr>
          <w:rFonts w:ascii="Arial Narrow" w:eastAsia="Arial Narrow" w:hAnsi="Arial Narrow" w:cs="Arial Narrow"/>
          <w:sz w:val="24"/>
          <w:szCs w:val="24"/>
        </w:rPr>
        <w:t>Todos los comités tienen la obligación de entregar sus informes ante el Consejo de administración para que éste los eleve a conocimiento y consideración de la asamblea general.</w:t>
      </w:r>
    </w:p>
    <w:p w14:paraId="4A451B8B" w14:textId="77777777" w:rsidR="00BC4ABA" w:rsidRDefault="00BC4ABA" w:rsidP="00BC4ABA">
      <w:pPr>
        <w:spacing w:after="0" w:line="240" w:lineRule="auto"/>
        <w:jc w:val="both"/>
        <w:rPr>
          <w:rFonts w:ascii="Arial Narrow" w:eastAsia="Arial Narrow" w:hAnsi="Arial Narrow" w:cs="Arial Narrow"/>
          <w:sz w:val="24"/>
          <w:szCs w:val="24"/>
        </w:rPr>
      </w:pPr>
    </w:p>
    <w:p w14:paraId="583E747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87.- (OTROS COMITÉS) </w:t>
      </w:r>
      <w:r>
        <w:rPr>
          <w:rFonts w:ascii="Arial Narrow" w:eastAsia="Arial Narrow" w:hAnsi="Arial Narrow" w:cs="Arial Narrow"/>
          <w:sz w:val="24"/>
          <w:szCs w:val="24"/>
        </w:rPr>
        <w:t xml:space="preserve">La asamblea general podrá conformar otros comités que sean necesarios para el funcionamiento y operatividad de la cooperativa. </w:t>
      </w:r>
    </w:p>
    <w:p w14:paraId="6F07ED2C" w14:textId="77777777" w:rsidR="00BC4ABA" w:rsidRDefault="00BC4ABA" w:rsidP="00BC4ABA">
      <w:pPr>
        <w:spacing w:after="0" w:line="240" w:lineRule="auto"/>
        <w:jc w:val="both"/>
        <w:rPr>
          <w:rFonts w:ascii="Arial Narrow" w:eastAsia="Arial Narrow" w:hAnsi="Arial Narrow" w:cs="Arial Narrow"/>
          <w:sz w:val="24"/>
          <w:szCs w:val="24"/>
        </w:rPr>
      </w:pPr>
    </w:p>
    <w:p w14:paraId="1E22A44D"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VII</w:t>
      </w:r>
    </w:p>
    <w:p w14:paraId="3205E66E"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JUNTA DE CONCILIACION Y DE LA SOLUCION DE CONTROVERSIAS</w:t>
      </w:r>
    </w:p>
    <w:p w14:paraId="2765D63D" w14:textId="77777777" w:rsidR="00BC4ABA" w:rsidRDefault="00BC4ABA" w:rsidP="00BC4ABA">
      <w:pPr>
        <w:spacing w:after="0" w:line="240" w:lineRule="auto"/>
        <w:jc w:val="center"/>
        <w:rPr>
          <w:rFonts w:ascii="Arial Narrow" w:eastAsia="Arial Narrow" w:hAnsi="Arial Narrow" w:cs="Arial Narrow"/>
          <w:b/>
          <w:sz w:val="24"/>
          <w:szCs w:val="24"/>
        </w:rPr>
      </w:pPr>
    </w:p>
    <w:p w14:paraId="08D8B88E"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Artículo 88.- (DE LA CONFORMACIÓN DE LA JUNTA DE CONCILIACIÓN) </w:t>
      </w:r>
    </w:p>
    <w:p w14:paraId="7D2CE39E"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p>
    <w:p w14:paraId="3E2521E7" w14:textId="77777777" w:rsidR="00BC4ABA" w:rsidRDefault="00BC4ABA" w:rsidP="00BC4ABA">
      <w:pPr>
        <w:numPr>
          <w:ilvl w:val="0"/>
          <w:numId w:val="4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Para la solución de controversias al interior de la cooperativa, se conformará la Junta de Conciliación. </w:t>
      </w:r>
    </w:p>
    <w:p w14:paraId="31927E59" w14:textId="77777777" w:rsidR="00BC4ABA" w:rsidRDefault="00BC4ABA" w:rsidP="00BC4ABA">
      <w:pPr>
        <w:numPr>
          <w:ilvl w:val="0"/>
          <w:numId w:val="48"/>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Estará conformada por </w:t>
      </w:r>
      <w:r>
        <w:rPr>
          <w:rFonts w:ascii="Arial Narrow" w:eastAsia="Arial Narrow" w:hAnsi="Arial Narrow" w:cs="Arial Narrow"/>
          <w:color w:val="C00000"/>
          <w:sz w:val="24"/>
          <w:szCs w:val="24"/>
        </w:rPr>
        <w:t>….</w:t>
      </w:r>
      <w:r>
        <w:rPr>
          <w:rFonts w:ascii="Arial Narrow" w:eastAsia="Arial Narrow" w:hAnsi="Arial Narrow" w:cs="Arial Narrow"/>
          <w:color w:val="000000"/>
          <w:sz w:val="24"/>
          <w:szCs w:val="24"/>
        </w:rPr>
        <w:t xml:space="preserve"> asociadas y asociados elegidos en asamblea general ordinaria y duraran en sus funciones por </w:t>
      </w:r>
      <w:r>
        <w:rPr>
          <w:rFonts w:ascii="Arial Narrow" w:eastAsia="Arial Narrow" w:hAnsi="Arial Narrow" w:cs="Arial Narrow"/>
          <w:color w:val="C00000"/>
          <w:sz w:val="24"/>
          <w:szCs w:val="24"/>
        </w:rPr>
        <w:t>….</w:t>
      </w:r>
      <w:r>
        <w:rPr>
          <w:rFonts w:ascii="Arial Narrow" w:eastAsia="Arial Narrow" w:hAnsi="Arial Narrow" w:cs="Arial Narrow"/>
          <w:color w:val="000000"/>
          <w:sz w:val="24"/>
          <w:szCs w:val="24"/>
        </w:rPr>
        <w:t xml:space="preserve"> años</w:t>
      </w:r>
    </w:p>
    <w:p w14:paraId="5C05F798" w14:textId="77777777" w:rsidR="00BC4ABA" w:rsidRDefault="00BC4ABA" w:rsidP="00BC4ABA">
      <w:pPr>
        <w:pBdr>
          <w:top w:val="nil"/>
          <w:left w:val="nil"/>
          <w:bottom w:val="nil"/>
          <w:right w:val="nil"/>
          <w:between w:val="nil"/>
        </w:pBdr>
        <w:spacing w:after="0" w:line="240" w:lineRule="auto"/>
        <w:ind w:left="1080"/>
        <w:jc w:val="both"/>
        <w:rPr>
          <w:rFonts w:ascii="Arial Narrow" w:eastAsia="Arial Narrow" w:hAnsi="Arial Narrow" w:cs="Arial Narrow"/>
          <w:color w:val="000000"/>
          <w:sz w:val="24"/>
          <w:szCs w:val="24"/>
        </w:rPr>
      </w:pPr>
    </w:p>
    <w:p w14:paraId="6BF86532" w14:textId="77777777" w:rsidR="00BC4ABA" w:rsidRDefault="00BC4ABA" w:rsidP="00BC4ABA">
      <w:p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Artículo 89.- (ACEPTACIÓN DE LAS ASOCIADAS Y ASOCIADOS AL PROCEDIMIENTO DE SOLUCIÓN DE CONTROVERSIAS)</w:t>
      </w:r>
    </w:p>
    <w:p w14:paraId="334F2D58" w14:textId="77777777" w:rsidR="00BC4ABA" w:rsidRDefault="00BC4ABA" w:rsidP="00BC4ABA">
      <w:pPr>
        <w:numPr>
          <w:ilvl w:val="0"/>
          <w:numId w:val="6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Las asociadas y asociados, a tiempo de afiliarse a la cooperativa, en el marco de la Ley General de Cooperativas, Decreto Reglamentario, el presente estatuto, aceptan sujetarse al procedimiento de solución de controversias a cargo de la Junta de Conciliación.</w:t>
      </w:r>
    </w:p>
    <w:p w14:paraId="7F8B5E4F" w14:textId="77777777" w:rsidR="00BC4ABA" w:rsidRDefault="00BC4ABA" w:rsidP="00BC4ABA">
      <w:pPr>
        <w:numPr>
          <w:ilvl w:val="0"/>
          <w:numId w:val="65"/>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Los conflictos que se susciten entre la cooperativa con otra u otras de mi primer grado no resuelto, deberán pasar a consideración de las juntas de conciliación de la cooperativa de grado inmediato superior.</w:t>
      </w:r>
    </w:p>
    <w:p w14:paraId="20ADF8A2" w14:textId="77777777" w:rsidR="00BC4ABA" w:rsidRDefault="00BC4ABA" w:rsidP="00BC4ABA">
      <w:pPr>
        <w:pBdr>
          <w:top w:val="nil"/>
          <w:left w:val="nil"/>
          <w:bottom w:val="nil"/>
          <w:right w:val="nil"/>
          <w:between w:val="nil"/>
        </w:pBdr>
        <w:spacing w:after="0" w:line="240" w:lineRule="auto"/>
        <w:ind w:left="720"/>
        <w:jc w:val="both"/>
        <w:rPr>
          <w:rFonts w:ascii="Arial Narrow" w:eastAsia="Arial Narrow" w:hAnsi="Arial Narrow" w:cs="Arial Narrow"/>
          <w:color w:val="000000"/>
          <w:sz w:val="24"/>
          <w:szCs w:val="24"/>
        </w:rPr>
      </w:pPr>
    </w:p>
    <w:p w14:paraId="4D28231C"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90.- (ARBITRAJE COOPERATIVO) </w:t>
      </w:r>
    </w:p>
    <w:p w14:paraId="17D7D53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 Los mecanismos de resolución de conflictos estarán contemplados en el Reglamento Especial aprobado por la Asamblea de la CONCOBOL y se regirán por las normas de conciliación y arbitraje vigentes. </w:t>
      </w:r>
    </w:p>
    <w:p w14:paraId="4E1B9C56"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II. Las resoluciones y actas emitidas por el Tribunal de Arbitraje o Conciliación, serán definitivas e inapelables. </w:t>
      </w:r>
    </w:p>
    <w:p w14:paraId="144964AA" w14:textId="77777777" w:rsidR="00BC4ABA" w:rsidRDefault="00BC4ABA" w:rsidP="00BC4ABA">
      <w:pPr>
        <w:spacing w:after="0" w:line="240" w:lineRule="auto"/>
        <w:jc w:val="center"/>
        <w:rPr>
          <w:rFonts w:ascii="Arial Narrow" w:eastAsia="Arial Narrow" w:hAnsi="Arial Narrow" w:cs="Arial Narrow"/>
          <w:b/>
          <w:sz w:val="24"/>
          <w:szCs w:val="24"/>
        </w:rPr>
      </w:pPr>
    </w:p>
    <w:p w14:paraId="5EA783EE"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VIII</w:t>
      </w:r>
    </w:p>
    <w:p w14:paraId="5B7D27D0"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REGIMEN ELECTORAL</w:t>
      </w:r>
    </w:p>
    <w:p w14:paraId="6B6D350B" w14:textId="77777777" w:rsidR="00BC4ABA" w:rsidRDefault="00BC4ABA" w:rsidP="00BC4ABA">
      <w:pPr>
        <w:spacing w:after="0" w:line="240" w:lineRule="auto"/>
        <w:jc w:val="center"/>
        <w:rPr>
          <w:rFonts w:ascii="Arial Narrow" w:eastAsia="Arial Narrow" w:hAnsi="Arial Narrow" w:cs="Arial Narrow"/>
          <w:b/>
          <w:sz w:val="24"/>
          <w:szCs w:val="24"/>
        </w:rPr>
      </w:pPr>
    </w:p>
    <w:p w14:paraId="5798E912" w14:textId="77777777" w:rsidR="00BC4ABA" w:rsidRDefault="00BC4ABA" w:rsidP="00BC4ABA">
      <w:pP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Artículo 91.- (COMITÉ ELECTORAL).</w:t>
      </w:r>
      <w:r>
        <w:rPr>
          <w:rFonts w:ascii="Arial Narrow" w:eastAsia="Arial Narrow" w:hAnsi="Arial Narrow" w:cs="Arial Narrow"/>
          <w:sz w:val="24"/>
          <w:szCs w:val="24"/>
        </w:rPr>
        <w:t xml:space="preserve"> El Comité Electoral es el órgano encargado de coordinar, supervisar y coadyuvar el proceso electoral del consejo de administración, consejo de vigilancia y tribunal de honor. </w:t>
      </w:r>
    </w:p>
    <w:p w14:paraId="20323DF8" w14:textId="77777777" w:rsidR="00BC4ABA" w:rsidRDefault="00BC4ABA" w:rsidP="00BC4ABA">
      <w:pP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Mediante asamblea general extraordinaria se determinará acudir o elegir la modalidad de elección sea esta las siguientes:</w:t>
      </w:r>
    </w:p>
    <w:p w14:paraId="4280122F" w14:textId="77777777" w:rsidR="00BC4ABA" w:rsidRDefault="00BC4ABA" w:rsidP="00BC4ABA">
      <w:pPr>
        <w:numPr>
          <w:ilvl w:val="0"/>
          <w:numId w:val="68"/>
        </w:numPr>
        <w:pBdr>
          <w:top w:val="nil"/>
          <w:left w:val="nil"/>
          <w:bottom w:val="nil"/>
          <w:right w:val="nil"/>
          <w:between w:val="nil"/>
        </w:pBdr>
        <w:spacing w:after="0" w:line="240" w:lineRule="auto"/>
        <w:ind w:left="567" w:hanging="283"/>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Elección del Comité Electoral compuesto por 3 asociados, compuestos por un </w:t>
      </w:r>
      <w:proofErr w:type="gramStart"/>
      <w:r>
        <w:rPr>
          <w:rFonts w:ascii="Arial Narrow" w:eastAsia="Arial Narrow" w:hAnsi="Arial Narrow" w:cs="Arial Narrow"/>
          <w:color w:val="000000"/>
          <w:sz w:val="24"/>
          <w:szCs w:val="24"/>
        </w:rPr>
        <w:t>Presidente</w:t>
      </w:r>
      <w:proofErr w:type="gramEnd"/>
      <w:r>
        <w:rPr>
          <w:rFonts w:ascii="Arial Narrow" w:eastAsia="Arial Narrow" w:hAnsi="Arial Narrow" w:cs="Arial Narrow"/>
          <w:color w:val="000000"/>
          <w:sz w:val="24"/>
          <w:szCs w:val="24"/>
        </w:rPr>
        <w:t>, Secretario General y un Vocal, quienes duraran en su mandato como máximo un año desde su elección hasta la culminación para desarrollar el proceso Electoral.</w:t>
      </w:r>
    </w:p>
    <w:p w14:paraId="46466CAA" w14:textId="77777777" w:rsidR="00BC4ABA" w:rsidRDefault="00BC4ABA" w:rsidP="00BC4ABA">
      <w:pPr>
        <w:numPr>
          <w:ilvl w:val="0"/>
          <w:numId w:val="68"/>
        </w:numPr>
        <w:pBdr>
          <w:top w:val="nil"/>
          <w:left w:val="nil"/>
          <w:bottom w:val="nil"/>
          <w:right w:val="nil"/>
          <w:between w:val="nil"/>
        </w:pBdr>
        <w:spacing w:after="0" w:line="240" w:lineRule="auto"/>
        <w:ind w:left="567" w:hanging="283"/>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 mediante terna en asamblea general ordinaria por simple mayoría y aclamación.</w:t>
      </w:r>
    </w:p>
    <w:p w14:paraId="16C39C90" w14:textId="77777777" w:rsidR="00BC4ABA" w:rsidRDefault="00BC4ABA" w:rsidP="00BC4ABA">
      <w:pPr>
        <w:spacing w:after="0" w:line="240" w:lineRule="auto"/>
        <w:ind w:left="567" w:hanging="283"/>
        <w:rPr>
          <w:rFonts w:ascii="Arial Narrow" w:eastAsia="Arial Narrow" w:hAnsi="Arial Narrow" w:cs="Arial Narrow"/>
          <w:sz w:val="24"/>
          <w:szCs w:val="24"/>
        </w:rPr>
      </w:pPr>
    </w:p>
    <w:p w14:paraId="6959FBE1" w14:textId="77777777" w:rsidR="00BC4ABA" w:rsidRDefault="00BC4ABA" w:rsidP="00BC4ABA">
      <w:pPr>
        <w:spacing w:after="0" w:line="240" w:lineRule="auto"/>
        <w:rPr>
          <w:rFonts w:ascii="Arial Narrow" w:eastAsia="Arial Narrow" w:hAnsi="Arial Narrow" w:cs="Arial Narrow"/>
          <w:sz w:val="24"/>
          <w:szCs w:val="24"/>
        </w:rPr>
      </w:pPr>
    </w:p>
    <w:p w14:paraId="3C20D017" w14:textId="77777777" w:rsidR="00BC4ABA" w:rsidRDefault="00BC4ABA" w:rsidP="00BC4ABA">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Artículo 92.- (ELECCIÓN DE CONSEJEROS) (PODRAN ESTABLECER EL REGIMEN ELECTORAL CONFORME ESTABLECE EL ART. 37 DEL D.S. 1995)</w:t>
      </w:r>
    </w:p>
    <w:p w14:paraId="51DBC4AB" w14:textId="77777777" w:rsidR="00BC4ABA" w:rsidRDefault="00BC4ABA" w:rsidP="00BC4ABA">
      <w:pPr>
        <w:numPr>
          <w:ilvl w:val="0"/>
          <w:numId w:val="59"/>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Las disposiciones respecto a la forma y el procedimiento de elecciones, así como del tipo y modalidad de votación (sistema de votación), se definirán por Asamblea General.</w:t>
      </w:r>
    </w:p>
    <w:p w14:paraId="7714A471" w14:textId="77777777" w:rsidR="00BC4ABA" w:rsidRDefault="00BC4ABA" w:rsidP="00BC4ABA">
      <w:pPr>
        <w:numPr>
          <w:ilvl w:val="0"/>
          <w:numId w:val="59"/>
        </w:numPr>
        <w:pBdr>
          <w:top w:val="nil"/>
          <w:left w:val="nil"/>
          <w:bottom w:val="nil"/>
          <w:right w:val="nil"/>
          <w:between w:val="nil"/>
        </w:pBdr>
        <w:spacing w:after="0" w:line="240" w:lineRule="auto"/>
        <w:jc w:val="both"/>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La emisión del voto en las elecciones o en las asambleas es personal. No podrá ser delegado a terceras personas.</w:t>
      </w:r>
    </w:p>
    <w:p w14:paraId="6DF57876" w14:textId="77777777" w:rsidR="00BC4ABA" w:rsidRDefault="00BC4ABA" w:rsidP="00BC4ABA">
      <w:pPr>
        <w:spacing w:after="0" w:line="240" w:lineRule="auto"/>
        <w:jc w:val="both"/>
        <w:rPr>
          <w:rFonts w:ascii="Arial Narrow" w:eastAsia="Arial Narrow" w:hAnsi="Arial Narrow" w:cs="Arial Narrow"/>
          <w:sz w:val="24"/>
          <w:szCs w:val="24"/>
        </w:rPr>
      </w:pPr>
    </w:p>
    <w:p w14:paraId="7D1B38FB"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IX</w:t>
      </w:r>
    </w:p>
    <w:p w14:paraId="1865E79A"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DE LA PRESENTACION DE ESTADOS FINANCIEROS, DISTRIBUCION DE EXCEDENTES Y LIBROS DE LA COOPERATIVA</w:t>
      </w:r>
    </w:p>
    <w:p w14:paraId="1872C083" w14:textId="77777777" w:rsidR="00BC4ABA" w:rsidRDefault="00BC4ABA" w:rsidP="00BC4ABA">
      <w:pPr>
        <w:spacing w:after="0" w:line="240" w:lineRule="auto"/>
        <w:jc w:val="center"/>
        <w:rPr>
          <w:rFonts w:ascii="Arial Narrow" w:eastAsia="Arial Narrow" w:hAnsi="Arial Narrow" w:cs="Arial Narrow"/>
          <w:b/>
          <w:sz w:val="24"/>
          <w:szCs w:val="24"/>
        </w:rPr>
      </w:pPr>
    </w:p>
    <w:p w14:paraId="0550129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93.- (CIERRE DE GESTIÓN) </w:t>
      </w:r>
      <w:r>
        <w:rPr>
          <w:rFonts w:ascii="Arial Narrow" w:eastAsia="Arial Narrow" w:hAnsi="Arial Narrow" w:cs="Arial Narrow"/>
          <w:sz w:val="24"/>
          <w:szCs w:val="24"/>
        </w:rPr>
        <w:t xml:space="preserve">Concluido el ejercicio económico se elaborarán </w:t>
      </w:r>
      <w:proofErr w:type="gramStart"/>
      <w:r>
        <w:rPr>
          <w:rFonts w:ascii="Arial Narrow" w:eastAsia="Arial Narrow" w:hAnsi="Arial Narrow" w:cs="Arial Narrow"/>
          <w:sz w:val="24"/>
          <w:szCs w:val="24"/>
        </w:rPr>
        <w:t>los  Estados</w:t>
      </w:r>
      <w:proofErr w:type="gramEnd"/>
      <w:r>
        <w:rPr>
          <w:rFonts w:ascii="Arial Narrow" w:eastAsia="Arial Narrow" w:hAnsi="Arial Narrow" w:cs="Arial Narrow"/>
          <w:sz w:val="24"/>
          <w:szCs w:val="24"/>
        </w:rPr>
        <w:t xml:space="preserve"> Financieros aplicando normas de contabilidad generalmente aceptadas. Dichos estados financieros estarán compuestos mínimamente por:</w:t>
      </w:r>
    </w:p>
    <w:p w14:paraId="6BE6231D" w14:textId="77777777" w:rsidR="00BC4ABA" w:rsidRDefault="00BC4ABA" w:rsidP="00BC4ABA">
      <w:pPr>
        <w:numPr>
          <w:ilvl w:val="0"/>
          <w:numId w:val="5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Balance General con todos sus anexos</w:t>
      </w:r>
    </w:p>
    <w:p w14:paraId="76DDFDD4" w14:textId="77777777" w:rsidR="00BC4ABA" w:rsidRDefault="00BC4ABA" w:rsidP="00BC4ABA">
      <w:pPr>
        <w:numPr>
          <w:ilvl w:val="0"/>
          <w:numId w:val="5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Estado de Resultados</w:t>
      </w:r>
    </w:p>
    <w:p w14:paraId="3D5F963E" w14:textId="77777777" w:rsidR="00BC4ABA" w:rsidRDefault="00BC4ABA" w:rsidP="00BC4ABA">
      <w:pPr>
        <w:numPr>
          <w:ilvl w:val="0"/>
          <w:numId w:val="5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Balance de Comprobación de Sumas y Saldos</w:t>
      </w:r>
    </w:p>
    <w:p w14:paraId="1713957A" w14:textId="77777777" w:rsidR="00BC4ABA" w:rsidRDefault="00BC4ABA" w:rsidP="00BC4ABA">
      <w:pPr>
        <w:numPr>
          <w:ilvl w:val="0"/>
          <w:numId w:val="5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Estado de Resultados Acumulados</w:t>
      </w:r>
    </w:p>
    <w:p w14:paraId="655A31B3" w14:textId="77777777" w:rsidR="00BC4ABA" w:rsidRDefault="00BC4ABA" w:rsidP="00BC4ABA">
      <w:pPr>
        <w:numPr>
          <w:ilvl w:val="0"/>
          <w:numId w:val="54"/>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Estado de cambios en la situación financiera</w:t>
      </w:r>
    </w:p>
    <w:p w14:paraId="50318BB3"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 Todos estos trabajos estarán bajo la responsabilidad del Tesorero del Consejo de Administración con la participación de un (a) profesional del área contable.</w:t>
      </w:r>
    </w:p>
    <w:p w14:paraId="17C92C8B" w14:textId="77777777" w:rsidR="00BC4ABA" w:rsidRDefault="00BC4ABA" w:rsidP="00BC4ABA">
      <w:pPr>
        <w:spacing w:after="0" w:line="240" w:lineRule="auto"/>
        <w:jc w:val="both"/>
        <w:rPr>
          <w:rFonts w:ascii="Arial Narrow" w:eastAsia="Arial Narrow" w:hAnsi="Arial Narrow" w:cs="Arial Narrow"/>
          <w:sz w:val="24"/>
          <w:szCs w:val="24"/>
        </w:rPr>
      </w:pPr>
    </w:p>
    <w:p w14:paraId="1BBE9429"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94.- (APROBACIÓN DE LOS ESTADOS FINANCIEROS) </w:t>
      </w:r>
      <w:r>
        <w:rPr>
          <w:rFonts w:ascii="Arial Narrow" w:eastAsia="Arial Narrow" w:hAnsi="Arial Narrow" w:cs="Arial Narrow"/>
          <w:sz w:val="24"/>
          <w:szCs w:val="24"/>
        </w:rPr>
        <w:t>Previo pronunciamiento del Consejo de Vigilancia, los estados financieros serán presentados por el Consejo de Administración a la asamblea general ordinaria para su consideración y aprobación.</w:t>
      </w:r>
    </w:p>
    <w:p w14:paraId="79469D31" w14:textId="77777777" w:rsidR="00BC4ABA" w:rsidRDefault="00BC4ABA" w:rsidP="00BC4ABA">
      <w:pPr>
        <w:spacing w:after="0" w:line="240" w:lineRule="auto"/>
        <w:jc w:val="both"/>
        <w:rPr>
          <w:rFonts w:ascii="Arial Narrow" w:eastAsia="Arial Narrow" w:hAnsi="Arial Narrow" w:cs="Arial Narrow"/>
          <w:sz w:val="24"/>
          <w:szCs w:val="24"/>
        </w:rPr>
      </w:pPr>
    </w:p>
    <w:p w14:paraId="250958C3"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95.- (MEMORIA </w:t>
      </w:r>
      <w:proofErr w:type="gramStart"/>
      <w:r>
        <w:rPr>
          <w:rFonts w:ascii="Arial Narrow" w:eastAsia="Arial Narrow" w:hAnsi="Arial Narrow" w:cs="Arial Narrow"/>
          <w:b/>
          <w:sz w:val="24"/>
          <w:szCs w:val="24"/>
        </w:rPr>
        <w:t>ANUAL)</w:t>
      </w:r>
      <w:r>
        <w:rPr>
          <w:rFonts w:ascii="Arial Narrow" w:eastAsia="Arial Narrow" w:hAnsi="Arial Narrow" w:cs="Arial Narrow"/>
          <w:sz w:val="24"/>
          <w:szCs w:val="24"/>
        </w:rPr>
        <w:t xml:space="preserve">  Los</w:t>
      </w:r>
      <w:proofErr w:type="gramEnd"/>
      <w:r>
        <w:rPr>
          <w:rFonts w:ascii="Arial Narrow" w:eastAsia="Arial Narrow" w:hAnsi="Arial Narrow" w:cs="Arial Narrow"/>
          <w:sz w:val="24"/>
          <w:szCs w:val="24"/>
        </w:rPr>
        <w:t xml:space="preserve"> Consejos de Administración, de Vigilancia y   Comités elaborarán la Memoria Anual para la presentación a la Asamblea General Ordinaria, para su consiguiente revisión y aprobación.</w:t>
      </w:r>
    </w:p>
    <w:p w14:paraId="729F0355" w14:textId="77777777" w:rsidR="00BC4ABA" w:rsidRDefault="00BC4ABA" w:rsidP="00BC4ABA">
      <w:pPr>
        <w:spacing w:after="0" w:line="240" w:lineRule="auto"/>
        <w:jc w:val="both"/>
        <w:rPr>
          <w:rFonts w:ascii="Arial Narrow" w:eastAsia="Arial Narrow" w:hAnsi="Arial Narrow" w:cs="Arial Narrow"/>
          <w:sz w:val="24"/>
          <w:szCs w:val="24"/>
        </w:rPr>
      </w:pPr>
    </w:p>
    <w:p w14:paraId="594FD38E"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96.- (PRESENTACIÓN PARA REGISTRO)</w:t>
      </w:r>
      <w:r>
        <w:rPr>
          <w:rFonts w:ascii="Arial Narrow" w:eastAsia="Arial Narrow" w:hAnsi="Arial Narrow" w:cs="Arial Narrow"/>
          <w:sz w:val="24"/>
          <w:szCs w:val="24"/>
        </w:rPr>
        <w:t xml:space="preserve"> El Consejo de Administración elevará a la   Autoridad de Fiscalización y Control de Cooperativas - AFCOOP, para su registro los Estados Financieros y la Memoria Anual aprobados por la Asamblea General.</w:t>
      </w:r>
    </w:p>
    <w:p w14:paraId="6673DC34" w14:textId="77777777" w:rsidR="00BC4ABA" w:rsidRDefault="00BC4ABA" w:rsidP="00BC4ABA">
      <w:pPr>
        <w:spacing w:after="0" w:line="240" w:lineRule="auto"/>
        <w:jc w:val="both"/>
        <w:rPr>
          <w:rFonts w:ascii="Arial Narrow" w:eastAsia="Arial Narrow" w:hAnsi="Arial Narrow" w:cs="Arial Narrow"/>
          <w:sz w:val="24"/>
          <w:szCs w:val="24"/>
        </w:rPr>
      </w:pPr>
    </w:p>
    <w:p w14:paraId="05D3AD2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Artículo 97.- (LIBROS DE REGISTRO</w:t>
      </w:r>
      <w:proofErr w:type="gramStart"/>
      <w:r>
        <w:rPr>
          <w:rFonts w:ascii="Arial Narrow" w:eastAsia="Arial Narrow" w:hAnsi="Arial Narrow" w:cs="Arial Narrow"/>
          <w:b/>
          <w:sz w:val="24"/>
          <w:szCs w:val="24"/>
        </w:rPr>
        <w:t>).-</w:t>
      </w:r>
      <w:proofErr w:type="gramEnd"/>
      <w:r>
        <w:rPr>
          <w:rFonts w:ascii="Arial Narrow" w:eastAsia="Arial Narrow" w:hAnsi="Arial Narrow" w:cs="Arial Narrow"/>
          <w:b/>
          <w:sz w:val="24"/>
          <w:szCs w:val="24"/>
        </w:rPr>
        <w:t xml:space="preserve"> </w:t>
      </w:r>
      <w:r>
        <w:rPr>
          <w:rFonts w:ascii="Arial Narrow" w:eastAsia="Arial Narrow" w:hAnsi="Arial Narrow" w:cs="Arial Narrow"/>
          <w:sz w:val="24"/>
          <w:szCs w:val="24"/>
        </w:rPr>
        <w:t>La Cooperativa dispondrá para el registro de sus actos y actividades de los siguientes libros:</w:t>
      </w:r>
    </w:p>
    <w:p w14:paraId="24A59698" w14:textId="77777777" w:rsidR="00BC4ABA" w:rsidRDefault="00BC4ABA" w:rsidP="00BC4ABA">
      <w:pPr>
        <w:numPr>
          <w:ilvl w:val="0"/>
          <w:numId w:val="53"/>
        </w:numPr>
        <w:pBdr>
          <w:top w:val="nil"/>
          <w:left w:val="nil"/>
          <w:bottom w:val="nil"/>
          <w:right w:val="nil"/>
          <w:between w:val="nil"/>
        </w:pBd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De Actas para Asambleas Generales</w:t>
      </w:r>
    </w:p>
    <w:p w14:paraId="7F8F0341" w14:textId="77777777" w:rsidR="00BC4ABA" w:rsidRDefault="00BC4ABA" w:rsidP="00BC4ABA">
      <w:pPr>
        <w:spacing w:after="0" w:line="240" w:lineRule="auto"/>
        <w:ind w:left="708"/>
        <w:jc w:val="both"/>
        <w:rPr>
          <w:rFonts w:ascii="Arial Narrow" w:eastAsia="Arial Narrow" w:hAnsi="Arial Narrow" w:cs="Arial Narrow"/>
          <w:sz w:val="24"/>
          <w:szCs w:val="24"/>
        </w:rPr>
      </w:pPr>
      <w:r>
        <w:rPr>
          <w:rFonts w:ascii="Arial Narrow" w:eastAsia="Arial Narrow" w:hAnsi="Arial Narrow" w:cs="Arial Narrow"/>
          <w:sz w:val="24"/>
          <w:szCs w:val="24"/>
        </w:rPr>
        <w:t>a)  Registro de asociadas y asociados.</w:t>
      </w:r>
    </w:p>
    <w:p w14:paraId="2C7CE41A" w14:textId="77777777" w:rsidR="00BC4ABA" w:rsidRDefault="00BC4ABA" w:rsidP="00BC4ABA">
      <w:pPr>
        <w:spacing w:after="0" w:line="240" w:lineRule="auto"/>
        <w:ind w:left="708"/>
        <w:jc w:val="both"/>
        <w:rPr>
          <w:rFonts w:ascii="Arial Narrow" w:eastAsia="Arial Narrow" w:hAnsi="Arial Narrow" w:cs="Arial Narrow"/>
          <w:sz w:val="24"/>
          <w:szCs w:val="24"/>
        </w:rPr>
      </w:pPr>
      <w:r>
        <w:rPr>
          <w:rFonts w:ascii="Arial Narrow" w:eastAsia="Arial Narrow" w:hAnsi="Arial Narrow" w:cs="Arial Narrow"/>
          <w:sz w:val="24"/>
          <w:szCs w:val="24"/>
        </w:rPr>
        <w:t>b)  De actas para cada Consejo y Comités</w:t>
      </w:r>
    </w:p>
    <w:p w14:paraId="4E478D4A" w14:textId="77777777" w:rsidR="00BC4ABA" w:rsidRDefault="00BC4ABA" w:rsidP="00BC4ABA">
      <w:pPr>
        <w:spacing w:after="0" w:line="240" w:lineRule="auto"/>
        <w:ind w:left="708"/>
        <w:jc w:val="both"/>
        <w:rPr>
          <w:rFonts w:ascii="Arial Narrow" w:eastAsia="Arial Narrow" w:hAnsi="Arial Narrow" w:cs="Arial Narrow"/>
          <w:sz w:val="24"/>
          <w:szCs w:val="24"/>
        </w:rPr>
      </w:pPr>
      <w:r>
        <w:rPr>
          <w:rFonts w:ascii="Arial Narrow" w:eastAsia="Arial Narrow" w:hAnsi="Arial Narrow" w:cs="Arial Narrow"/>
          <w:sz w:val="24"/>
          <w:szCs w:val="24"/>
        </w:rPr>
        <w:t>d)  De Contabilidad, Caja, Diario, Mayor</w:t>
      </w:r>
    </w:p>
    <w:p w14:paraId="2A04338A"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En todos los libros, citados queda terminantemente prohibido:</w:t>
      </w:r>
    </w:p>
    <w:p w14:paraId="7E39FEEF" w14:textId="77777777" w:rsidR="00BC4ABA" w:rsidRDefault="00BC4ABA" w:rsidP="00BC4ABA">
      <w:pPr>
        <w:spacing w:after="0" w:line="240" w:lineRule="auto"/>
        <w:ind w:left="708"/>
        <w:jc w:val="both"/>
        <w:rPr>
          <w:rFonts w:ascii="Arial Narrow" w:eastAsia="Arial Narrow" w:hAnsi="Arial Narrow" w:cs="Arial Narrow"/>
          <w:sz w:val="24"/>
          <w:szCs w:val="24"/>
        </w:rPr>
      </w:pPr>
      <w:r>
        <w:rPr>
          <w:rFonts w:ascii="Arial Narrow" w:eastAsia="Arial Narrow" w:hAnsi="Arial Narrow" w:cs="Arial Narrow"/>
          <w:sz w:val="24"/>
          <w:szCs w:val="24"/>
        </w:rPr>
        <w:t>a)  Alterar los asientos y el orden progresivo de las fechas;</w:t>
      </w:r>
    </w:p>
    <w:p w14:paraId="11F613CF" w14:textId="77777777" w:rsidR="00BC4ABA" w:rsidRDefault="00BC4ABA" w:rsidP="00BC4ABA">
      <w:pPr>
        <w:spacing w:after="0" w:line="240" w:lineRule="auto"/>
        <w:ind w:left="708"/>
        <w:jc w:val="both"/>
        <w:rPr>
          <w:rFonts w:ascii="Arial Narrow" w:eastAsia="Arial Narrow" w:hAnsi="Arial Narrow" w:cs="Arial Narrow"/>
          <w:sz w:val="24"/>
          <w:szCs w:val="24"/>
        </w:rPr>
      </w:pPr>
      <w:r>
        <w:rPr>
          <w:rFonts w:ascii="Arial Narrow" w:eastAsia="Arial Narrow" w:hAnsi="Arial Narrow" w:cs="Arial Narrow"/>
          <w:sz w:val="24"/>
          <w:szCs w:val="24"/>
        </w:rPr>
        <w:t>b)  Dejar espacios en blanco o efectuar raspaduras;</w:t>
      </w:r>
    </w:p>
    <w:p w14:paraId="28629EC7" w14:textId="77777777" w:rsidR="00BC4ABA" w:rsidRDefault="00BC4ABA" w:rsidP="00BC4ABA">
      <w:pPr>
        <w:spacing w:after="0" w:line="240" w:lineRule="auto"/>
        <w:ind w:left="708"/>
        <w:jc w:val="both"/>
        <w:rPr>
          <w:rFonts w:ascii="Arial Narrow" w:eastAsia="Arial Narrow" w:hAnsi="Arial Narrow" w:cs="Arial Narrow"/>
          <w:sz w:val="24"/>
          <w:szCs w:val="24"/>
        </w:rPr>
      </w:pPr>
      <w:r>
        <w:rPr>
          <w:rFonts w:ascii="Arial Narrow" w:eastAsia="Arial Narrow" w:hAnsi="Arial Narrow" w:cs="Arial Narrow"/>
          <w:sz w:val="24"/>
          <w:szCs w:val="24"/>
        </w:rPr>
        <w:t>c)  Arrancar hojas o mutilar alguna parte del libro.</w:t>
      </w:r>
    </w:p>
    <w:p w14:paraId="6A720312" w14:textId="77777777" w:rsidR="00BC4ABA" w:rsidRDefault="00BC4ABA" w:rsidP="00BC4ABA">
      <w:pPr>
        <w:spacing w:after="0" w:line="240" w:lineRule="auto"/>
        <w:ind w:left="708"/>
        <w:jc w:val="both"/>
        <w:rPr>
          <w:rFonts w:ascii="Arial Narrow" w:eastAsia="Arial Narrow" w:hAnsi="Arial Narrow" w:cs="Arial Narrow"/>
          <w:sz w:val="24"/>
          <w:szCs w:val="24"/>
        </w:rPr>
      </w:pPr>
    </w:p>
    <w:p w14:paraId="32ECAE05"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98.- (APERTURA DE LIBROS) </w:t>
      </w:r>
      <w:r>
        <w:rPr>
          <w:rFonts w:ascii="Arial Narrow" w:eastAsia="Arial Narrow" w:hAnsi="Arial Narrow" w:cs="Arial Narrow"/>
          <w:sz w:val="24"/>
          <w:szCs w:val="24"/>
        </w:rPr>
        <w:t xml:space="preserve">La apertura de libros </w:t>
      </w:r>
      <w:proofErr w:type="gramStart"/>
      <w:r>
        <w:rPr>
          <w:rFonts w:ascii="Arial Narrow" w:eastAsia="Arial Narrow" w:hAnsi="Arial Narrow" w:cs="Arial Narrow"/>
          <w:sz w:val="24"/>
          <w:szCs w:val="24"/>
        </w:rPr>
        <w:t>se  hará</w:t>
      </w:r>
      <w:proofErr w:type="gramEnd"/>
      <w:r>
        <w:rPr>
          <w:rFonts w:ascii="Arial Narrow" w:eastAsia="Arial Narrow" w:hAnsi="Arial Narrow" w:cs="Arial Narrow"/>
          <w:sz w:val="24"/>
          <w:szCs w:val="24"/>
        </w:rPr>
        <w:t xml:space="preserve"> obligatoriamente por medio de un Notario de Fe Pública.  Los registros realizados en los libros no autorizados carecen de valor </w:t>
      </w:r>
      <w:proofErr w:type="gramStart"/>
      <w:r>
        <w:rPr>
          <w:rFonts w:ascii="Arial Narrow" w:eastAsia="Arial Narrow" w:hAnsi="Arial Narrow" w:cs="Arial Narrow"/>
          <w:sz w:val="24"/>
          <w:szCs w:val="24"/>
        </w:rPr>
        <w:t>legal..</w:t>
      </w:r>
      <w:proofErr w:type="gramEnd"/>
    </w:p>
    <w:p w14:paraId="3CDCBF8C"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99.- (CIERRE DE LIBRO) </w:t>
      </w:r>
      <w:r>
        <w:rPr>
          <w:rFonts w:ascii="Arial Narrow" w:eastAsia="Arial Narrow" w:hAnsi="Arial Narrow" w:cs="Arial Narrow"/>
          <w:sz w:val="24"/>
          <w:szCs w:val="24"/>
        </w:rPr>
        <w:t>Para la apertura de nuevos libros, será requisito indispensable haber llenado los libros anteriores y haber procedido con el cierre del mismo.</w:t>
      </w:r>
    </w:p>
    <w:p w14:paraId="7BAD2D81" w14:textId="77777777" w:rsidR="00BC4ABA" w:rsidRDefault="00BC4ABA" w:rsidP="00BC4ABA">
      <w:pPr>
        <w:spacing w:after="0" w:line="240" w:lineRule="auto"/>
        <w:jc w:val="both"/>
        <w:rPr>
          <w:rFonts w:ascii="Arial Narrow" w:eastAsia="Arial Narrow" w:hAnsi="Arial Narrow" w:cs="Arial Narrow"/>
          <w:sz w:val="24"/>
          <w:szCs w:val="24"/>
        </w:rPr>
      </w:pPr>
    </w:p>
    <w:p w14:paraId="3DB7B14A"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X</w:t>
      </w:r>
    </w:p>
    <w:p w14:paraId="4B192E70"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FUSION, ESCISION Y ABSORCION</w:t>
      </w:r>
    </w:p>
    <w:p w14:paraId="20174E43" w14:textId="77777777" w:rsidR="00BC4ABA" w:rsidRDefault="00BC4ABA" w:rsidP="00BC4ABA">
      <w:pPr>
        <w:spacing w:after="0" w:line="240" w:lineRule="auto"/>
        <w:jc w:val="center"/>
        <w:rPr>
          <w:rFonts w:ascii="Arial Narrow" w:eastAsia="Arial Narrow" w:hAnsi="Arial Narrow" w:cs="Arial Narrow"/>
          <w:b/>
          <w:sz w:val="24"/>
          <w:szCs w:val="24"/>
        </w:rPr>
      </w:pPr>
    </w:p>
    <w:p w14:paraId="3922366F"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Articulo 100.- (FUSIÓN)</w:t>
      </w:r>
      <w:r>
        <w:rPr>
          <w:rFonts w:ascii="Arial Narrow" w:eastAsia="Arial Narrow" w:hAnsi="Arial Narrow" w:cs="Arial Narrow"/>
          <w:sz w:val="24"/>
          <w:szCs w:val="24"/>
        </w:rPr>
        <w:t xml:space="preserve"> Procede cuando dos o más cooperativas se disuelven sin liquidarse para constituir una nueva.</w:t>
      </w:r>
    </w:p>
    <w:p w14:paraId="708F0ED9" w14:textId="77777777" w:rsidR="00BC4ABA" w:rsidRDefault="00BC4ABA" w:rsidP="00BC4ABA">
      <w:pPr>
        <w:spacing w:after="0" w:line="240" w:lineRule="auto"/>
        <w:jc w:val="both"/>
        <w:rPr>
          <w:rFonts w:ascii="Arial Narrow" w:eastAsia="Arial Narrow" w:hAnsi="Arial Narrow" w:cs="Arial Narrow"/>
          <w:sz w:val="24"/>
          <w:szCs w:val="24"/>
        </w:rPr>
      </w:pPr>
    </w:p>
    <w:p w14:paraId="3B398275"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Articulo 101.- (ABSORCIÓN)</w:t>
      </w:r>
      <w:r>
        <w:rPr>
          <w:rFonts w:ascii="Arial Narrow" w:eastAsia="Arial Narrow" w:hAnsi="Arial Narrow" w:cs="Arial Narrow"/>
          <w:sz w:val="24"/>
          <w:szCs w:val="24"/>
        </w:rPr>
        <w:t xml:space="preserve"> Procede cuando una cooperativa incorpora a otra u otras que se disuelven sin liquidarse.</w:t>
      </w:r>
    </w:p>
    <w:p w14:paraId="284EA470" w14:textId="77777777" w:rsidR="00BC4ABA" w:rsidRDefault="00BC4ABA" w:rsidP="00BC4ABA">
      <w:pPr>
        <w:spacing w:after="0" w:line="240" w:lineRule="auto"/>
        <w:jc w:val="both"/>
        <w:rPr>
          <w:rFonts w:ascii="Arial Narrow" w:eastAsia="Arial Narrow" w:hAnsi="Arial Narrow" w:cs="Arial Narrow"/>
          <w:sz w:val="24"/>
          <w:szCs w:val="24"/>
        </w:rPr>
      </w:pPr>
    </w:p>
    <w:p w14:paraId="6C071FAC"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Articulo 102.- (Escisión)</w:t>
      </w:r>
      <w:r>
        <w:rPr>
          <w:rFonts w:ascii="Arial Narrow" w:eastAsia="Arial Narrow" w:hAnsi="Arial Narrow" w:cs="Arial Narrow"/>
          <w:sz w:val="24"/>
          <w:szCs w:val="24"/>
        </w:rPr>
        <w:t xml:space="preserve"> Procede cuando una cooperativa destina una parte del Fondo Social para constituir una nueva Cooperativa.</w:t>
      </w:r>
    </w:p>
    <w:p w14:paraId="6856F228"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CAPITULO XI</w:t>
      </w:r>
    </w:p>
    <w:p w14:paraId="6A94DF4A"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DE LA DISOLUCION Y OTRAS DISPOSICIONES GENERALES</w:t>
      </w:r>
    </w:p>
    <w:p w14:paraId="6C471643" w14:textId="77777777" w:rsidR="00BC4ABA" w:rsidRDefault="00BC4ABA" w:rsidP="00BC4ABA">
      <w:pPr>
        <w:spacing w:after="0" w:line="240" w:lineRule="auto"/>
        <w:jc w:val="center"/>
        <w:rPr>
          <w:rFonts w:ascii="Arial Narrow" w:eastAsia="Arial Narrow" w:hAnsi="Arial Narrow" w:cs="Arial Narrow"/>
          <w:b/>
          <w:sz w:val="24"/>
          <w:szCs w:val="24"/>
        </w:rPr>
      </w:pPr>
    </w:p>
    <w:p w14:paraId="7E2DF64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lastRenderedPageBreak/>
        <w:t>Artículo 103.- (DISOLUCIÓN Y LIQUIDACIÓN)</w:t>
      </w:r>
      <w:r>
        <w:rPr>
          <w:rFonts w:ascii="Arial Narrow" w:eastAsia="Arial Narrow" w:hAnsi="Arial Narrow" w:cs="Arial Narrow"/>
          <w:sz w:val="24"/>
          <w:szCs w:val="24"/>
        </w:rPr>
        <w:t xml:space="preserve"> La cooperativa se disolverá conforme a las causales establecidas en el Art. 71 de la Ley General de Cooperativas y para la liquidación se seguirá el procedimiento establecido en la Ley General de Cooperativas, el Decreto Supremo Reglamentario y lo dispuesto por la autoridad de regulación en cooperativas.</w:t>
      </w:r>
    </w:p>
    <w:p w14:paraId="444D2DCC" w14:textId="77777777" w:rsidR="00BC4ABA" w:rsidRDefault="00BC4ABA" w:rsidP="00BC4ABA">
      <w:pPr>
        <w:spacing w:after="0" w:line="240" w:lineRule="auto"/>
        <w:jc w:val="both"/>
        <w:rPr>
          <w:rFonts w:ascii="Arial Narrow" w:eastAsia="Arial Narrow" w:hAnsi="Arial Narrow" w:cs="Arial Narrow"/>
          <w:sz w:val="24"/>
          <w:szCs w:val="24"/>
        </w:rPr>
      </w:pPr>
    </w:p>
    <w:p w14:paraId="5FE2D3A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104.- (DESTINO DEL REMANENTE) </w:t>
      </w:r>
      <w:r>
        <w:rPr>
          <w:rFonts w:ascii="Arial Narrow" w:eastAsia="Arial Narrow" w:hAnsi="Arial Narrow" w:cs="Arial Narrow"/>
          <w:sz w:val="24"/>
          <w:szCs w:val="24"/>
        </w:rPr>
        <w:t xml:space="preserve">Una vez ordenada su liquidación por las autoridades competentes, se pagarán deudas y se devolverá el valor nominal actualizado del certificado de aportación, el remanente se entregará a la cooperativa de grado superior a la que está afiliada o en su defecto a otra cooperativa del lugar, con destino a educación y fomento cooperativo. </w:t>
      </w:r>
    </w:p>
    <w:p w14:paraId="1BDDD69B" w14:textId="77777777" w:rsidR="00BC4ABA" w:rsidRDefault="00BC4ABA" w:rsidP="00BC4ABA">
      <w:pPr>
        <w:spacing w:after="0" w:line="240" w:lineRule="auto"/>
        <w:jc w:val="both"/>
        <w:rPr>
          <w:rFonts w:ascii="Arial Narrow" w:eastAsia="Arial Narrow" w:hAnsi="Arial Narrow" w:cs="Arial Narrow"/>
          <w:sz w:val="24"/>
          <w:szCs w:val="24"/>
        </w:rPr>
      </w:pPr>
    </w:p>
    <w:p w14:paraId="287EA93D"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CAPITULO XII </w:t>
      </w:r>
    </w:p>
    <w:p w14:paraId="1E2F5417"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DE LA INTEGRACIÓN</w:t>
      </w:r>
    </w:p>
    <w:p w14:paraId="18B9C269" w14:textId="77777777" w:rsidR="00BC4ABA" w:rsidRDefault="00BC4ABA" w:rsidP="00BC4ABA">
      <w:pPr>
        <w:spacing w:after="0" w:line="240" w:lineRule="auto"/>
        <w:jc w:val="center"/>
        <w:rPr>
          <w:rFonts w:ascii="Arial Narrow" w:eastAsia="Arial Narrow" w:hAnsi="Arial Narrow" w:cs="Arial Narrow"/>
          <w:b/>
          <w:sz w:val="24"/>
          <w:szCs w:val="24"/>
        </w:rPr>
      </w:pPr>
    </w:p>
    <w:p w14:paraId="2963F7A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105.- (DE LA AFILIACIÓN) </w:t>
      </w:r>
      <w:r>
        <w:rPr>
          <w:rFonts w:ascii="Arial Narrow" w:eastAsia="Arial Narrow" w:hAnsi="Arial Narrow" w:cs="Arial Narrow"/>
          <w:sz w:val="24"/>
          <w:szCs w:val="24"/>
        </w:rPr>
        <w:t>La cooperativa se integrará a una cooperativa de grado superior, conforme a lo establecido en el Art. 81 de la Ley General de Cooperativas.</w:t>
      </w:r>
    </w:p>
    <w:p w14:paraId="7B1FD23F" w14:textId="77777777" w:rsidR="00BC4ABA" w:rsidRDefault="00BC4ABA" w:rsidP="00BC4ABA">
      <w:pPr>
        <w:spacing w:after="0" w:line="240" w:lineRule="auto"/>
        <w:jc w:val="both"/>
        <w:rPr>
          <w:rFonts w:ascii="Arial Narrow" w:eastAsia="Arial Narrow" w:hAnsi="Arial Narrow" w:cs="Arial Narrow"/>
          <w:sz w:val="24"/>
          <w:szCs w:val="24"/>
        </w:rPr>
      </w:pPr>
    </w:p>
    <w:p w14:paraId="0ED1B745"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Artículo 106.- (Vigencia) </w:t>
      </w:r>
      <w:r>
        <w:rPr>
          <w:rFonts w:ascii="Arial Narrow" w:eastAsia="Arial Narrow" w:hAnsi="Arial Narrow" w:cs="Arial Narrow"/>
          <w:sz w:val="24"/>
          <w:szCs w:val="24"/>
        </w:rPr>
        <w:t>El presente Estatuto compuesto de 106 artículos, XII capítulos y 3 artículos transitorios queda aprobado en la Asamblea General constitutiva de fecha 13 de octubre de 2023 y es obligatorio para todos los asociados y asociadas que figuren como tales en el registro de la Cooperativa.</w:t>
      </w:r>
    </w:p>
    <w:p w14:paraId="1E7099A0" w14:textId="77777777" w:rsidR="00BC4ABA" w:rsidRDefault="00BC4ABA" w:rsidP="00BC4ABA">
      <w:pPr>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DISPOSICIONES TRANSITORIOS</w:t>
      </w:r>
    </w:p>
    <w:p w14:paraId="60C25482" w14:textId="77777777" w:rsidR="00BC4ABA" w:rsidRDefault="00BC4ABA" w:rsidP="00BC4ABA">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 </w:t>
      </w:r>
      <w:r>
        <w:rPr>
          <w:rFonts w:ascii="Arial Narrow" w:eastAsia="Arial Narrow" w:hAnsi="Arial Narrow" w:cs="Arial Narrow"/>
          <w:color w:val="FFFFFF"/>
          <w:sz w:val="24"/>
          <w:szCs w:val="24"/>
        </w:rPr>
        <w:t xml:space="preserve">Capítulos, 106 artículos y 3 artículos transitorios, podrá ser modificado de forma parcial o total, en </w:t>
      </w:r>
      <w:r>
        <w:rPr>
          <w:rFonts w:ascii="Arial Narrow" w:eastAsia="Arial Narrow" w:hAnsi="Arial Narrow" w:cs="Arial Narrow"/>
          <w:b/>
          <w:sz w:val="24"/>
          <w:szCs w:val="24"/>
        </w:rPr>
        <w:t xml:space="preserve">PRIMERA. (Modificación del Estatuto Orgánico) </w:t>
      </w:r>
      <w:r>
        <w:rPr>
          <w:rFonts w:ascii="Arial Narrow" w:eastAsia="Arial Narrow" w:hAnsi="Arial Narrow" w:cs="Arial Narrow"/>
          <w:sz w:val="24"/>
          <w:szCs w:val="24"/>
        </w:rPr>
        <w:t>El presente estatuto consta de XII Capítulos, 106 artículos y 3 artículos transitorios, podrá ser modificado de forma parcial o total, en asamblea general extraordinaria, convocada para el efecto, con la aprobación de dos terceras partes de los asociados inscritos en el registro, el que será homologado por la entidad de regulación cooperativa.</w:t>
      </w:r>
    </w:p>
    <w:p w14:paraId="1A30E0B6" w14:textId="77777777" w:rsidR="00BC4ABA" w:rsidRDefault="00BC4ABA" w:rsidP="00BC4ABA">
      <w:pPr>
        <w:spacing w:after="0"/>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SEGUNDA. (Supletoriedad) </w:t>
      </w:r>
      <w:r>
        <w:rPr>
          <w:rFonts w:ascii="Arial Narrow" w:eastAsia="Arial Narrow" w:hAnsi="Arial Narrow" w:cs="Arial Narrow"/>
          <w:sz w:val="24"/>
          <w:szCs w:val="24"/>
        </w:rPr>
        <w:t>Los casos no previstos en el presente estatuto, serán resueltos preferentemente en el marco de la Ley General de Cooperativas y Decreto Supremo Reglamentario. Supletoriamente a las anteriores, se aplicará las normas de la cooperativa de grado inmediato superior y sucesivamente a las que siguen en grado.</w:t>
      </w:r>
    </w:p>
    <w:p w14:paraId="602965A8" w14:textId="77777777" w:rsidR="00BC4ABA" w:rsidRDefault="00BC4ABA" w:rsidP="00BC4ABA">
      <w:pPr>
        <w:spacing w:after="0"/>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TERCERA (Vigencia) </w:t>
      </w:r>
      <w:r>
        <w:rPr>
          <w:rFonts w:ascii="Arial Narrow" w:eastAsia="Arial Narrow" w:hAnsi="Arial Narrow" w:cs="Arial Narrow"/>
          <w:sz w:val="24"/>
          <w:szCs w:val="24"/>
        </w:rPr>
        <w:t>El presente Estatuto Orgánico queda aprobado y en vigencia a partir de la Asamblea General Constitutiva en sus 106 artículos, XII Capítulos y 3 disposiciones transitorios en fecha …. de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de 202…, su cumplimiento es obligatorio para todas las asociadas y asociados que figuren como tales en el registro de la Cooperativa.</w:t>
      </w:r>
    </w:p>
    <w:p w14:paraId="2F2DB912" w14:textId="77777777" w:rsidR="00BC4ABA" w:rsidRDefault="00BC4ABA" w:rsidP="00BC4ABA">
      <w:pPr>
        <w:spacing w:after="0"/>
        <w:jc w:val="both"/>
        <w:rPr>
          <w:rFonts w:ascii="Arial Narrow" w:eastAsia="Arial Narrow" w:hAnsi="Arial Narrow" w:cs="Arial Narrow"/>
          <w:sz w:val="24"/>
          <w:szCs w:val="24"/>
        </w:rPr>
      </w:pPr>
    </w:p>
    <w:p w14:paraId="0821B59E" w14:textId="77777777" w:rsidR="00BC4ABA" w:rsidRDefault="00BC4ABA" w:rsidP="00BC4ABA">
      <w:pPr>
        <w:spacing w:after="0"/>
        <w:jc w:val="both"/>
        <w:rPr>
          <w:rFonts w:ascii="Arial Narrow" w:eastAsia="Arial Narrow" w:hAnsi="Arial Narrow" w:cs="Arial Narrow"/>
          <w:sz w:val="24"/>
          <w:szCs w:val="24"/>
        </w:rPr>
      </w:pPr>
    </w:p>
    <w:p w14:paraId="10412C38" w14:textId="77777777" w:rsidR="00BC4ABA" w:rsidRDefault="00BC4ABA" w:rsidP="00BC4ABA">
      <w:pPr>
        <w:spacing w:after="0"/>
        <w:jc w:val="both"/>
        <w:rPr>
          <w:rFonts w:ascii="Arial Narrow" w:eastAsia="Arial Narrow" w:hAnsi="Arial Narrow" w:cs="Arial Narrow"/>
          <w:sz w:val="24"/>
          <w:szCs w:val="24"/>
        </w:rPr>
      </w:pPr>
    </w:p>
    <w:p w14:paraId="2F4A0E34" w14:textId="77777777" w:rsidR="00BC4ABA" w:rsidRDefault="00BC4ABA" w:rsidP="00BC4ABA">
      <w:pPr>
        <w:widowControl w:val="0"/>
        <w:spacing w:before="280"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COOPERATIVA MULTIACTIVA </w:t>
      </w:r>
      <w:r>
        <w:rPr>
          <w:rFonts w:ascii="Arial Narrow" w:eastAsia="Arial Narrow" w:hAnsi="Arial Narrow" w:cs="Arial Narrow"/>
          <w:sz w:val="24"/>
          <w:szCs w:val="24"/>
        </w:rPr>
        <w:t xml:space="preserve">(denominación) </w:t>
      </w:r>
      <w:r>
        <w:rPr>
          <w:rFonts w:ascii="Arial Narrow" w:eastAsia="Arial Narrow" w:hAnsi="Arial Narrow" w:cs="Arial Narrow"/>
          <w:b/>
          <w:sz w:val="24"/>
          <w:szCs w:val="24"/>
        </w:rPr>
        <w:t>R.L.</w:t>
      </w:r>
    </w:p>
    <w:p w14:paraId="470F9AA9" w14:textId="77777777" w:rsidR="00BC4ABA" w:rsidRDefault="00BC4ABA" w:rsidP="00BC4ABA">
      <w:pPr>
        <w:widowControl w:val="0"/>
        <w:spacing w:after="0" w:line="240" w:lineRule="auto"/>
        <w:rPr>
          <w:rFonts w:ascii="Arial Narrow" w:eastAsia="Arial Narrow" w:hAnsi="Arial Narrow" w:cs="Arial Narrow"/>
          <w:b/>
          <w:sz w:val="24"/>
          <w:szCs w:val="24"/>
        </w:rPr>
      </w:pPr>
    </w:p>
    <w:p w14:paraId="3CAD20F5" w14:textId="77777777" w:rsidR="00BC4ABA" w:rsidRDefault="00BC4ABA" w:rsidP="00BC4ABA">
      <w:pPr>
        <w:widowControl w:val="0"/>
        <w:spacing w:before="280" w:after="280" w:line="360" w:lineRule="auto"/>
        <w:jc w:val="center"/>
        <w:rPr>
          <w:rFonts w:ascii="Arial Narrow" w:eastAsia="Arial Narrow" w:hAnsi="Arial Narrow" w:cs="Arial Narrow"/>
          <w:b/>
          <w:u w:val="single"/>
        </w:rPr>
      </w:pPr>
      <w:r>
        <w:rPr>
          <w:rFonts w:ascii="Arial Narrow" w:eastAsia="Arial Narrow" w:hAnsi="Arial Narrow" w:cs="Arial Narrow"/>
          <w:b/>
          <w:u w:val="single"/>
        </w:rPr>
        <w:t>CONSEJO DE ADMINISTRACIÓN</w:t>
      </w:r>
    </w:p>
    <w:p w14:paraId="58D62F7E" w14:textId="77777777" w:rsidR="00BC4ABA" w:rsidRDefault="00BC4ABA" w:rsidP="00BC4ABA">
      <w:pPr>
        <w:widowControl w:val="0"/>
        <w:spacing w:after="0" w:line="240" w:lineRule="auto"/>
        <w:ind w:firstLine="708"/>
        <w:jc w:val="center"/>
        <w:rPr>
          <w:rFonts w:ascii="Arial Narrow" w:eastAsia="Arial Narrow" w:hAnsi="Arial Narrow" w:cs="Arial Narrow"/>
          <w:b/>
        </w:rPr>
      </w:pPr>
    </w:p>
    <w:p w14:paraId="2BE8E278" w14:textId="77777777" w:rsidR="00BC4ABA" w:rsidRDefault="00BC4ABA" w:rsidP="00BC4ABA">
      <w:pPr>
        <w:widowControl w:val="0"/>
        <w:spacing w:after="0" w:line="240" w:lineRule="auto"/>
        <w:ind w:firstLine="708"/>
        <w:rPr>
          <w:rFonts w:ascii="Arial Narrow" w:eastAsia="Arial Narrow" w:hAnsi="Arial Narrow" w:cs="Arial Narrow"/>
        </w:rPr>
      </w:pPr>
      <w:r>
        <w:rPr>
          <w:rFonts w:ascii="Arial Narrow" w:eastAsia="Arial Narrow" w:hAnsi="Arial Narrow" w:cs="Arial Narrow"/>
        </w:rPr>
        <w:t xml:space="preserve">                                                    </w:t>
      </w:r>
    </w:p>
    <w:p w14:paraId="2044EC70" w14:textId="77777777" w:rsidR="00BC4ABA" w:rsidRDefault="00BC4ABA" w:rsidP="00BC4ABA">
      <w:pPr>
        <w:widowControl w:val="0"/>
        <w:spacing w:after="0" w:line="240" w:lineRule="auto"/>
        <w:jc w:val="center"/>
        <w:rPr>
          <w:rFonts w:ascii="Arial Narrow" w:eastAsia="Arial Narrow" w:hAnsi="Arial Narrow" w:cs="Arial Narrow"/>
          <w:b/>
        </w:rPr>
      </w:pPr>
      <w:r>
        <w:rPr>
          <w:rFonts w:ascii="Arial Narrow" w:eastAsia="Arial Narrow" w:hAnsi="Arial Narrow" w:cs="Arial Narrow"/>
          <w:b/>
        </w:rPr>
        <w:t xml:space="preserve">           PRESIDENTE CONS. ADMINISTRACION </w:t>
      </w:r>
    </w:p>
    <w:p w14:paraId="0F2F4C2C" w14:textId="77777777" w:rsidR="00BC4ABA" w:rsidRDefault="00BC4ABA" w:rsidP="00BC4ABA">
      <w:pPr>
        <w:widowControl w:val="0"/>
        <w:spacing w:after="0" w:line="240" w:lineRule="auto"/>
        <w:jc w:val="both"/>
        <w:rPr>
          <w:rFonts w:ascii="Arial Narrow" w:eastAsia="Arial Narrow" w:hAnsi="Arial Narrow" w:cs="Arial Narrow"/>
          <w:b/>
        </w:rPr>
      </w:pPr>
    </w:p>
    <w:p w14:paraId="2489F267" w14:textId="77777777" w:rsidR="00BC4ABA" w:rsidRDefault="00BC4ABA" w:rsidP="00BC4ABA">
      <w:pPr>
        <w:widowControl w:val="0"/>
        <w:spacing w:after="0" w:line="240" w:lineRule="auto"/>
        <w:jc w:val="both"/>
        <w:rPr>
          <w:rFonts w:ascii="Arial Narrow" w:eastAsia="Arial Narrow" w:hAnsi="Arial Narrow" w:cs="Arial Narrow"/>
        </w:rPr>
      </w:pPr>
      <w:r>
        <w:rPr>
          <w:rFonts w:ascii="Arial Narrow" w:eastAsia="Arial Narrow" w:hAnsi="Arial Narrow" w:cs="Arial Narrow"/>
        </w:rPr>
        <w:t xml:space="preserve">     </w:t>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t xml:space="preserve">                                        </w:t>
      </w:r>
    </w:p>
    <w:p w14:paraId="5B2518A8" w14:textId="77777777" w:rsidR="00BC4ABA" w:rsidRDefault="00BC4ABA" w:rsidP="00BC4ABA">
      <w:pPr>
        <w:widowControl w:val="0"/>
        <w:spacing w:after="0" w:line="240" w:lineRule="auto"/>
        <w:rPr>
          <w:rFonts w:ascii="Arial Narrow" w:eastAsia="Arial Narrow" w:hAnsi="Arial Narrow" w:cs="Arial Narrow"/>
          <w:b/>
        </w:rPr>
      </w:pPr>
      <w:r>
        <w:rPr>
          <w:rFonts w:ascii="Arial Narrow" w:eastAsia="Arial Narrow" w:hAnsi="Arial Narrow" w:cs="Arial Narrow"/>
          <w:b/>
        </w:rPr>
        <w:t xml:space="preserve">  SECRETARIO GENERAL</w:t>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t xml:space="preserve">                                 TESORERO</w:t>
      </w:r>
      <w:r>
        <w:rPr>
          <w:rFonts w:ascii="Arial Narrow" w:eastAsia="Arial Narrow" w:hAnsi="Arial Narrow" w:cs="Arial Narrow"/>
        </w:rPr>
        <w:t xml:space="preserve">   </w:t>
      </w:r>
      <w:r>
        <w:rPr>
          <w:rFonts w:ascii="Arial Narrow" w:eastAsia="Arial Narrow" w:hAnsi="Arial Narrow" w:cs="Arial Narrow"/>
        </w:rPr>
        <w:tab/>
      </w:r>
    </w:p>
    <w:p w14:paraId="392FCA8F" w14:textId="77777777" w:rsidR="00BC4ABA" w:rsidRDefault="00BC4ABA" w:rsidP="00BC4ABA">
      <w:pPr>
        <w:widowControl w:val="0"/>
        <w:spacing w:after="0" w:line="240" w:lineRule="auto"/>
        <w:ind w:left="2832" w:firstLine="708"/>
        <w:jc w:val="both"/>
        <w:rPr>
          <w:rFonts w:ascii="Arial Narrow" w:eastAsia="Arial Narrow" w:hAnsi="Arial Narrow" w:cs="Arial Narrow"/>
          <w:b/>
          <w:u w:val="single"/>
        </w:rPr>
      </w:pPr>
    </w:p>
    <w:p w14:paraId="797AAE81" w14:textId="77777777" w:rsidR="00BC4ABA" w:rsidRDefault="00BC4ABA" w:rsidP="00BC4ABA">
      <w:pPr>
        <w:widowControl w:val="0"/>
        <w:spacing w:after="0" w:line="240" w:lineRule="auto"/>
        <w:ind w:left="2832" w:firstLine="708"/>
        <w:jc w:val="both"/>
        <w:rPr>
          <w:rFonts w:ascii="Arial Narrow" w:eastAsia="Arial Narrow" w:hAnsi="Arial Narrow" w:cs="Arial Narrow"/>
          <w:b/>
          <w:u w:val="single"/>
        </w:rPr>
      </w:pPr>
      <w:r>
        <w:rPr>
          <w:rFonts w:ascii="Arial Narrow" w:eastAsia="Arial Narrow" w:hAnsi="Arial Narrow" w:cs="Arial Narrow"/>
          <w:b/>
          <w:u w:val="single"/>
        </w:rPr>
        <w:t>CONSEJO DE VIGILANCIA.</w:t>
      </w:r>
    </w:p>
    <w:p w14:paraId="728593E8" w14:textId="77777777" w:rsidR="00BC4ABA" w:rsidRDefault="00BC4ABA" w:rsidP="00BC4ABA">
      <w:pPr>
        <w:widowControl w:val="0"/>
        <w:spacing w:after="0" w:line="240" w:lineRule="auto"/>
        <w:ind w:firstLine="708"/>
        <w:jc w:val="center"/>
        <w:rPr>
          <w:rFonts w:ascii="Arial Narrow" w:eastAsia="Arial Narrow" w:hAnsi="Arial Narrow" w:cs="Arial Narrow"/>
          <w:b/>
          <w:highlight w:val="yellow"/>
        </w:rPr>
      </w:pPr>
    </w:p>
    <w:p w14:paraId="09880DAA" w14:textId="77777777" w:rsidR="00BC4ABA" w:rsidRDefault="00BC4ABA" w:rsidP="00BC4ABA">
      <w:pPr>
        <w:widowControl w:val="0"/>
        <w:spacing w:after="0" w:line="240" w:lineRule="auto"/>
        <w:ind w:firstLine="708"/>
        <w:jc w:val="center"/>
        <w:rPr>
          <w:rFonts w:ascii="Arial Narrow" w:eastAsia="Arial Narrow" w:hAnsi="Arial Narrow" w:cs="Arial Narrow"/>
          <w:b/>
        </w:rPr>
      </w:pPr>
    </w:p>
    <w:p w14:paraId="4380F944" w14:textId="77777777" w:rsidR="00BC4ABA" w:rsidRDefault="00BC4ABA" w:rsidP="00BC4ABA">
      <w:pPr>
        <w:widowControl w:val="0"/>
        <w:spacing w:after="0" w:line="240" w:lineRule="auto"/>
        <w:ind w:firstLine="708"/>
        <w:jc w:val="center"/>
        <w:rPr>
          <w:rFonts w:ascii="Arial Narrow" w:eastAsia="Arial Narrow" w:hAnsi="Arial Narrow" w:cs="Arial Narrow"/>
          <w:b/>
        </w:rPr>
      </w:pPr>
    </w:p>
    <w:p w14:paraId="45E77C9F" w14:textId="77777777" w:rsidR="00BC4ABA" w:rsidRDefault="00BC4ABA" w:rsidP="00BC4ABA">
      <w:pPr>
        <w:widowControl w:val="0"/>
        <w:spacing w:after="0" w:line="240" w:lineRule="auto"/>
        <w:jc w:val="center"/>
        <w:rPr>
          <w:rFonts w:ascii="Arial Narrow" w:eastAsia="Arial Narrow" w:hAnsi="Arial Narrow" w:cs="Arial Narrow"/>
        </w:rPr>
      </w:pPr>
      <w:r>
        <w:rPr>
          <w:rFonts w:ascii="Arial Narrow" w:eastAsia="Arial Narrow" w:hAnsi="Arial Narrow" w:cs="Arial Narrow"/>
          <w:b/>
        </w:rPr>
        <w:t xml:space="preserve">              PRESIDENTE</w:t>
      </w:r>
    </w:p>
    <w:p w14:paraId="5CA4AE36" w14:textId="77777777" w:rsidR="00BC4ABA" w:rsidRDefault="00BC4ABA" w:rsidP="00BC4ABA">
      <w:pPr>
        <w:widowControl w:val="0"/>
        <w:spacing w:after="0" w:line="240" w:lineRule="auto"/>
        <w:rPr>
          <w:rFonts w:ascii="Arial Narrow" w:eastAsia="Arial Narrow" w:hAnsi="Arial Narrow" w:cs="Arial Narrow"/>
        </w:rPr>
      </w:pP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t xml:space="preserve"> </w:t>
      </w:r>
    </w:p>
    <w:p w14:paraId="34BC2E47" w14:textId="77777777" w:rsidR="00BC4ABA" w:rsidRDefault="00BC4ABA" w:rsidP="00BC4ABA">
      <w:pPr>
        <w:widowControl w:val="0"/>
        <w:spacing w:after="0" w:line="240" w:lineRule="auto"/>
        <w:jc w:val="both"/>
        <w:rPr>
          <w:rFonts w:ascii="Arial Narrow" w:eastAsia="Arial Narrow" w:hAnsi="Arial Narrow" w:cs="Arial Narrow"/>
          <w:b/>
        </w:rPr>
      </w:pPr>
      <w:r>
        <w:rPr>
          <w:rFonts w:ascii="Arial Narrow" w:eastAsia="Arial Narrow" w:hAnsi="Arial Narrow" w:cs="Arial Narrow"/>
        </w:rPr>
        <w:t xml:space="preserve">               </w:t>
      </w:r>
      <w:r>
        <w:rPr>
          <w:rFonts w:ascii="Arial Narrow" w:eastAsia="Arial Narrow" w:hAnsi="Arial Narrow" w:cs="Arial Narrow"/>
          <w:b/>
        </w:rPr>
        <w:t>SECRETARIO</w:t>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r>
      <w:r>
        <w:rPr>
          <w:rFonts w:ascii="Arial Narrow" w:eastAsia="Arial Narrow" w:hAnsi="Arial Narrow" w:cs="Arial Narrow"/>
          <w:b/>
        </w:rPr>
        <w:tab/>
        <w:t xml:space="preserve">                                                     VOCAL</w:t>
      </w:r>
    </w:p>
    <w:p w14:paraId="0BC00752" w14:textId="77777777" w:rsidR="003167DC" w:rsidRDefault="003167DC"/>
    <w:sectPr w:rsidR="003167DC">
      <w:headerReference w:type="default" r:id="rId7"/>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9CADE" w14:textId="77777777" w:rsidR="00480655" w:rsidRDefault="00480655">
      <w:pPr>
        <w:spacing w:after="0" w:line="240" w:lineRule="auto"/>
      </w:pPr>
      <w:r>
        <w:separator/>
      </w:r>
    </w:p>
  </w:endnote>
  <w:endnote w:type="continuationSeparator" w:id="0">
    <w:p w14:paraId="519D6151" w14:textId="77777777" w:rsidR="00480655" w:rsidRDefault="00480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E5FA8" w14:textId="77777777" w:rsidR="00480655" w:rsidRDefault="00480655">
      <w:pPr>
        <w:spacing w:after="0" w:line="240" w:lineRule="auto"/>
      </w:pPr>
      <w:r>
        <w:separator/>
      </w:r>
    </w:p>
  </w:footnote>
  <w:footnote w:type="continuationSeparator" w:id="0">
    <w:p w14:paraId="508879C1" w14:textId="77777777" w:rsidR="00480655" w:rsidRDefault="00480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70A" w14:textId="77777777" w:rsidR="003167DC" w:rsidRDefault="00000000">
    <w:pPr>
      <w:pStyle w:val="Encabezado"/>
    </w:pPr>
    <w:r>
      <w:rPr>
        <w:noProof/>
      </w:rPr>
      <mc:AlternateContent>
        <mc:Choice Requires="wpg">
          <w:drawing>
            <wp:anchor distT="0" distB="0" distL="114300" distR="114300" simplePos="0" relativeHeight="251658240" behindDoc="1" locked="0" layoutInCell="1" allowOverlap="1" wp14:anchorId="67976795" wp14:editId="366DA22F">
              <wp:simplePos x="0" y="0"/>
              <wp:positionH relativeFrom="page">
                <wp:align>right</wp:align>
              </wp:positionH>
              <wp:positionV relativeFrom="paragraph">
                <wp:posOffset>-449580</wp:posOffset>
              </wp:positionV>
              <wp:extent cx="7765998" cy="10048875"/>
              <wp:effectExtent l="0" t="0" r="6985" b="0"/>
              <wp:wrapNone/>
              <wp:docPr id="1561317682" name="Imagen 156131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page;mso-position-horizontal:right;mso-position-vertical-relative:text;margin-top:-35.40pt;mso-position-vertical:absolute;width:611.50pt;height:791.25pt;mso-wrap-distance-left:9.00pt;mso-wrap-distance-top:0.00pt;mso-wrap-distance-right:9.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26CF"/>
    <w:multiLevelType w:val="hybridMultilevel"/>
    <w:tmpl w:val="02A2790C"/>
    <w:lvl w:ilvl="0" w:tplc="092A07CC">
      <w:start w:val="1"/>
      <w:numFmt w:val="decimal"/>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60B7783"/>
    <w:multiLevelType w:val="multilevel"/>
    <w:tmpl w:val="779AE0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DD7596"/>
    <w:multiLevelType w:val="multilevel"/>
    <w:tmpl w:val="81F032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0D6D72"/>
    <w:multiLevelType w:val="multilevel"/>
    <w:tmpl w:val="F260CF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216CEB"/>
    <w:multiLevelType w:val="hybridMultilevel"/>
    <w:tmpl w:val="A0F0C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841FB"/>
    <w:multiLevelType w:val="multilevel"/>
    <w:tmpl w:val="F3C2EA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8707D8"/>
    <w:multiLevelType w:val="multilevel"/>
    <w:tmpl w:val="10D2BE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3212BA"/>
    <w:multiLevelType w:val="hybridMultilevel"/>
    <w:tmpl w:val="2ED8A014"/>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10F1564"/>
    <w:multiLevelType w:val="hybridMultilevel"/>
    <w:tmpl w:val="A3A206B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781E2A"/>
    <w:multiLevelType w:val="hybridMultilevel"/>
    <w:tmpl w:val="066C9C9A"/>
    <w:lvl w:ilvl="0" w:tplc="687E4060">
      <w:start w:val="1"/>
      <w:numFmt w:val="decimal"/>
      <w:lvlText w:val="%1."/>
      <w:lvlJc w:val="righ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41D4A8B"/>
    <w:multiLevelType w:val="multilevel"/>
    <w:tmpl w:val="1C7AB42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9D6DC9"/>
    <w:multiLevelType w:val="multilevel"/>
    <w:tmpl w:val="FB686E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D8488B"/>
    <w:multiLevelType w:val="hybridMultilevel"/>
    <w:tmpl w:val="9B2ECD5A"/>
    <w:lvl w:ilvl="0" w:tplc="400A0017">
      <w:start w:val="1"/>
      <w:numFmt w:val="lowerLetter"/>
      <w:lvlText w:val="%1)"/>
      <w:lvlJc w:val="left"/>
      <w:pPr>
        <w:ind w:left="863" w:hanging="360"/>
      </w:p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13" w15:restartNumberingAfterBreak="0">
    <w:nsid w:val="160E3FDE"/>
    <w:multiLevelType w:val="hybridMultilevel"/>
    <w:tmpl w:val="280E152C"/>
    <w:lvl w:ilvl="0" w:tplc="AA32CB8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7A183F"/>
    <w:multiLevelType w:val="multilevel"/>
    <w:tmpl w:val="BC4C5760"/>
    <w:lvl w:ilvl="0">
      <w:start w:val="1"/>
      <w:numFmt w:val="lowerLetter"/>
      <w:lvlText w:val="%1)"/>
      <w:lvlJc w:val="left"/>
      <w:pPr>
        <w:ind w:left="776" w:hanging="360"/>
      </w:pPr>
      <w:rPr>
        <w:color w:val="000000"/>
      </w:rPr>
    </w:lvl>
    <w:lvl w:ilvl="1">
      <w:start w:val="1"/>
      <w:numFmt w:val="lowerLetter"/>
      <w:lvlText w:val="%2."/>
      <w:lvlJc w:val="left"/>
      <w:pPr>
        <w:ind w:left="1496" w:hanging="360"/>
      </w:pPr>
    </w:lvl>
    <w:lvl w:ilvl="2">
      <w:start w:val="1"/>
      <w:numFmt w:val="lowerRoman"/>
      <w:lvlText w:val="%3."/>
      <w:lvlJc w:val="right"/>
      <w:pPr>
        <w:ind w:left="2216" w:hanging="180"/>
      </w:pPr>
    </w:lvl>
    <w:lvl w:ilvl="3">
      <w:start w:val="1"/>
      <w:numFmt w:val="decimal"/>
      <w:lvlText w:val="%4."/>
      <w:lvlJc w:val="left"/>
      <w:pPr>
        <w:ind w:left="2936" w:hanging="360"/>
      </w:pPr>
    </w:lvl>
    <w:lvl w:ilvl="4">
      <w:start w:val="1"/>
      <w:numFmt w:val="lowerLetter"/>
      <w:lvlText w:val="%5."/>
      <w:lvlJc w:val="left"/>
      <w:pPr>
        <w:ind w:left="3656" w:hanging="360"/>
      </w:pPr>
    </w:lvl>
    <w:lvl w:ilvl="5">
      <w:start w:val="1"/>
      <w:numFmt w:val="lowerRoman"/>
      <w:lvlText w:val="%6."/>
      <w:lvlJc w:val="right"/>
      <w:pPr>
        <w:ind w:left="4376" w:hanging="180"/>
      </w:pPr>
    </w:lvl>
    <w:lvl w:ilvl="6">
      <w:start w:val="1"/>
      <w:numFmt w:val="decimal"/>
      <w:lvlText w:val="%7."/>
      <w:lvlJc w:val="left"/>
      <w:pPr>
        <w:ind w:left="5096" w:hanging="360"/>
      </w:pPr>
    </w:lvl>
    <w:lvl w:ilvl="7">
      <w:start w:val="1"/>
      <w:numFmt w:val="lowerLetter"/>
      <w:lvlText w:val="%8."/>
      <w:lvlJc w:val="left"/>
      <w:pPr>
        <w:ind w:left="5816" w:hanging="360"/>
      </w:pPr>
    </w:lvl>
    <w:lvl w:ilvl="8">
      <w:start w:val="1"/>
      <w:numFmt w:val="lowerRoman"/>
      <w:lvlText w:val="%9."/>
      <w:lvlJc w:val="right"/>
      <w:pPr>
        <w:ind w:left="6536" w:hanging="180"/>
      </w:pPr>
    </w:lvl>
  </w:abstractNum>
  <w:abstractNum w:abstractNumId="15" w15:restartNumberingAfterBreak="0">
    <w:nsid w:val="1AE62FC2"/>
    <w:multiLevelType w:val="hybridMultilevel"/>
    <w:tmpl w:val="BB229C46"/>
    <w:lvl w:ilvl="0" w:tplc="400A0017">
      <w:start w:val="1"/>
      <w:numFmt w:val="lowerLetter"/>
      <w:lvlText w:val="%1)"/>
      <w:lvlJc w:val="left"/>
      <w:pPr>
        <w:ind w:left="1052" w:hanging="360"/>
      </w:pPr>
    </w:lvl>
    <w:lvl w:ilvl="1" w:tplc="400A0019" w:tentative="1">
      <w:start w:val="1"/>
      <w:numFmt w:val="lowerLetter"/>
      <w:lvlText w:val="%2."/>
      <w:lvlJc w:val="left"/>
      <w:pPr>
        <w:ind w:left="1772" w:hanging="360"/>
      </w:pPr>
    </w:lvl>
    <w:lvl w:ilvl="2" w:tplc="400A001B" w:tentative="1">
      <w:start w:val="1"/>
      <w:numFmt w:val="lowerRoman"/>
      <w:lvlText w:val="%3."/>
      <w:lvlJc w:val="right"/>
      <w:pPr>
        <w:ind w:left="2492" w:hanging="180"/>
      </w:pPr>
    </w:lvl>
    <w:lvl w:ilvl="3" w:tplc="400A000F" w:tentative="1">
      <w:start w:val="1"/>
      <w:numFmt w:val="decimal"/>
      <w:lvlText w:val="%4."/>
      <w:lvlJc w:val="left"/>
      <w:pPr>
        <w:ind w:left="3212" w:hanging="360"/>
      </w:pPr>
    </w:lvl>
    <w:lvl w:ilvl="4" w:tplc="400A0019" w:tentative="1">
      <w:start w:val="1"/>
      <w:numFmt w:val="lowerLetter"/>
      <w:lvlText w:val="%5."/>
      <w:lvlJc w:val="left"/>
      <w:pPr>
        <w:ind w:left="3932" w:hanging="360"/>
      </w:pPr>
    </w:lvl>
    <w:lvl w:ilvl="5" w:tplc="400A001B" w:tentative="1">
      <w:start w:val="1"/>
      <w:numFmt w:val="lowerRoman"/>
      <w:lvlText w:val="%6."/>
      <w:lvlJc w:val="right"/>
      <w:pPr>
        <w:ind w:left="4652" w:hanging="180"/>
      </w:pPr>
    </w:lvl>
    <w:lvl w:ilvl="6" w:tplc="400A000F" w:tentative="1">
      <w:start w:val="1"/>
      <w:numFmt w:val="decimal"/>
      <w:lvlText w:val="%7."/>
      <w:lvlJc w:val="left"/>
      <w:pPr>
        <w:ind w:left="5372" w:hanging="360"/>
      </w:pPr>
    </w:lvl>
    <w:lvl w:ilvl="7" w:tplc="400A0019" w:tentative="1">
      <w:start w:val="1"/>
      <w:numFmt w:val="lowerLetter"/>
      <w:lvlText w:val="%8."/>
      <w:lvlJc w:val="left"/>
      <w:pPr>
        <w:ind w:left="6092" w:hanging="360"/>
      </w:pPr>
    </w:lvl>
    <w:lvl w:ilvl="8" w:tplc="400A001B" w:tentative="1">
      <w:start w:val="1"/>
      <w:numFmt w:val="lowerRoman"/>
      <w:lvlText w:val="%9."/>
      <w:lvlJc w:val="right"/>
      <w:pPr>
        <w:ind w:left="6812" w:hanging="180"/>
      </w:pPr>
    </w:lvl>
  </w:abstractNum>
  <w:abstractNum w:abstractNumId="16" w15:restartNumberingAfterBreak="0">
    <w:nsid w:val="1C523C03"/>
    <w:multiLevelType w:val="multilevel"/>
    <w:tmpl w:val="217AA8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CCB3DDB"/>
    <w:multiLevelType w:val="multilevel"/>
    <w:tmpl w:val="7CD8EC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2F0C2A"/>
    <w:multiLevelType w:val="hybridMultilevel"/>
    <w:tmpl w:val="CC542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A02880"/>
    <w:multiLevelType w:val="multilevel"/>
    <w:tmpl w:val="D256AF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22E56EA1"/>
    <w:multiLevelType w:val="multilevel"/>
    <w:tmpl w:val="D17047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4225AB2"/>
    <w:multiLevelType w:val="hybridMultilevel"/>
    <w:tmpl w:val="54E096A4"/>
    <w:lvl w:ilvl="0" w:tplc="400A0017">
      <w:start w:val="1"/>
      <w:numFmt w:val="lowerLetter"/>
      <w:lvlText w:val="%1)"/>
      <w:lvlJc w:val="left"/>
      <w:pPr>
        <w:ind w:left="833" w:hanging="360"/>
      </w:pPr>
    </w:lvl>
    <w:lvl w:ilvl="1" w:tplc="400A0019" w:tentative="1">
      <w:start w:val="1"/>
      <w:numFmt w:val="lowerLetter"/>
      <w:lvlText w:val="%2."/>
      <w:lvlJc w:val="left"/>
      <w:pPr>
        <w:ind w:left="1553" w:hanging="360"/>
      </w:pPr>
    </w:lvl>
    <w:lvl w:ilvl="2" w:tplc="400A001B" w:tentative="1">
      <w:start w:val="1"/>
      <w:numFmt w:val="lowerRoman"/>
      <w:lvlText w:val="%3."/>
      <w:lvlJc w:val="right"/>
      <w:pPr>
        <w:ind w:left="2273" w:hanging="180"/>
      </w:pPr>
    </w:lvl>
    <w:lvl w:ilvl="3" w:tplc="400A000F" w:tentative="1">
      <w:start w:val="1"/>
      <w:numFmt w:val="decimal"/>
      <w:lvlText w:val="%4."/>
      <w:lvlJc w:val="left"/>
      <w:pPr>
        <w:ind w:left="2993" w:hanging="360"/>
      </w:pPr>
    </w:lvl>
    <w:lvl w:ilvl="4" w:tplc="400A0019" w:tentative="1">
      <w:start w:val="1"/>
      <w:numFmt w:val="lowerLetter"/>
      <w:lvlText w:val="%5."/>
      <w:lvlJc w:val="left"/>
      <w:pPr>
        <w:ind w:left="3713" w:hanging="360"/>
      </w:pPr>
    </w:lvl>
    <w:lvl w:ilvl="5" w:tplc="400A001B" w:tentative="1">
      <w:start w:val="1"/>
      <w:numFmt w:val="lowerRoman"/>
      <w:lvlText w:val="%6."/>
      <w:lvlJc w:val="right"/>
      <w:pPr>
        <w:ind w:left="4433" w:hanging="180"/>
      </w:pPr>
    </w:lvl>
    <w:lvl w:ilvl="6" w:tplc="400A000F" w:tentative="1">
      <w:start w:val="1"/>
      <w:numFmt w:val="decimal"/>
      <w:lvlText w:val="%7."/>
      <w:lvlJc w:val="left"/>
      <w:pPr>
        <w:ind w:left="5153" w:hanging="360"/>
      </w:pPr>
    </w:lvl>
    <w:lvl w:ilvl="7" w:tplc="400A0019" w:tentative="1">
      <w:start w:val="1"/>
      <w:numFmt w:val="lowerLetter"/>
      <w:lvlText w:val="%8."/>
      <w:lvlJc w:val="left"/>
      <w:pPr>
        <w:ind w:left="5873" w:hanging="360"/>
      </w:pPr>
    </w:lvl>
    <w:lvl w:ilvl="8" w:tplc="400A001B" w:tentative="1">
      <w:start w:val="1"/>
      <w:numFmt w:val="lowerRoman"/>
      <w:lvlText w:val="%9."/>
      <w:lvlJc w:val="right"/>
      <w:pPr>
        <w:ind w:left="6593" w:hanging="180"/>
      </w:pPr>
    </w:lvl>
  </w:abstractNum>
  <w:abstractNum w:abstractNumId="22" w15:restartNumberingAfterBreak="0">
    <w:nsid w:val="24D11650"/>
    <w:multiLevelType w:val="hybridMultilevel"/>
    <w:tmpl w:val="6B90DD50"/>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4E3624A"/>
    <w:multiLevelType w:val="hybridMultilevel"/>
    <w:tmpl w:val="D2FED0CC"/>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BDF3641"/>
    <w:multiLevelType w:val="multilevel"/>
    <w:tmpl w:val="2872E12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72082A"/>
    <w:multiLevelType w:val="multilevel"/>
    <w:tmpl w:val="EE12B47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A164AC"/>
    <w:multiLevelType w:val="hybridMultilevel"/>
    <w:tmpl w:val="C7F8FA7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18C05D7"/>
    <w:multiLevelType w:val="multilevel"/>
    <w:tmpl w:val="76202B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30A4484"/>
    <w:multiLevelType w:val="multilevel"/>
    <w:tmpl w:val="75DA8C3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4097A05"/>
    <w:multiLevelType w:val="hybridMultilevel"/>
    <w:tmpl w:val="C0DC42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45F6D3E"/>
    <w:multiLevelType w:val="hybridMultilevel"/>
    <w:tmpl w:val="6292D754"/>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4863B44"/>
    <w:multiLevelType w:val="hybridMultilevel"/>
    <w:tmpl w:val="C17656C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73E087F"/>
    <w:multiLevelType w:val="multilevel"/>
    <w:tmpl w:val="28E67108"/>
    <w:lvl w:ilvl="0">
      <w:start w:val="1"/>
      <w:numFmt w:val="lowerLetter"/>
      <w:lvlText w:val="%1)"/>
      <w:lvlJc w:val="left"/>
      <w:pPr>
        <w:ind w:left="1281" w:hanging="360"/>
      </w:pPr>
    </w:lvl>
    <w:lvl w:ilvl="1">
      <w:start w:val="1"/>
      <w:numFmt w:val="lowerLetter"/>
      <w:lvlText w:val="%2."/>
      <w:lvlJc w:val="left"/>
      <w:pPr>
        <w:ind w:left="2001" w:hanging="360"/>
      </w:pPr>
    </w:lvl>
    <w:lvl w:ilvl="2">
      <w:start w:val="1"/>
      <w:numFmt w:val="lowerRoman"/>
      <w:lvlText w:val="%3."/>
      <w:lvlJc w:val="right"/>
      <w:pPr>
        <w:ind w:left="2721" w:hanging="180"/>
      </w:pPr>
    </w:lvl>
    <w:lvl w:ilvl="3">
      <w:start w:val="1"/>
      <w:numFmt w:val="decimal"/>
      <w:lvlText w:val="%4."/>
      <w:lvlJc w:val="left"/>
      <w:pPr>
        <w:ind w:left="3441" w:hanging="360"/>
      </w:pPr>
    </w:lvl>
    <w:lvl w:ilvl="4">
      <w:start w:val="1"/>
      <w:numFmt w:val="lowerLetter"/>
      <w:lvlText w:val="%5."/>
      <w:lvlJc w:val="left"/>
      <w:pPr>
        <w:ind w:left="4161" w:hanging="360"/>
      </w:pPr>
    </w:lvl>
    <w:lvl w:ilvl="5">
      <w:start w:val="1"/>
      <w:numFmt w:val="lowerRoman"/>
      <w:lvlText w:val="%6."/>
      <w:lvlJc w:val="right"/>
      <w:pPr>
        <w:ind w:left="4881" w:hanging="180"/>
      </w:pPr>
    </w:lvl>
    <w:lvl w:ilvl="6">
      <w:start w:val="1"/>
      <w:numFmt w:val="decimal"/>
      <w:lvlText w:val="%7."/>
      <w:lvlJc w:val="left"/>
      <w:pPr>
        <w:ind w:left="5601" w:hanging="360"/>
      </w:pPr>
    </w:lvl>
    <w:lvl w:ilvl="7">
      <w:start w:val="1"/>
      <w:numFmt w:val="lowerLetter"/>
      <w:lvlText w:val="%8."/>
      <w:lvlJc w:val="left"/>
      <w:pPr>
        <w:ind w:left="6321" w:hanging="360"/>
      </w:pPr>
    </w:lvl>
    <w:lvl w:ilvl="8">
      <w:start w:val="1"/>
      <w:numFmt w:val="lowerRoman"/>
      <w:lvlText w:val="%9."/>
      <w:lvlJc w:val="right"/>
      <w:pPr>
        <w:ind w:left="7041" w:hanging="180"/>
      </w:pPr>
    </w:lvl>
  </w:abstractNum>
  <w:abstractNum w:abstractNumId="33" w15:restartNumberingAfterBreak="0">
    <w:nsid w:val="38240572"/>
    <w:multiLevelType w:val="multilevel"/>
    <w:tmpl w:val="27CC40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936060F"/>
    <w:multiLevelType w:val="hybridMultilevel"/>
    <w:tmpl w:val="1850346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AFB7BF5"/>
    <w:multiLevelType w:val="multilevel"/>
    <w:tmpl w:val="602CEB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C4B5014"/>
    <w:multiLevelType w:val="multilevel"/>
    <w:tmpl w:val="A15014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CAA7511"/>
    <w:multiLevelType w:val="multilevel"/>
    <w:tmpl w:val="B84A8F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D702A15"/>
    <w:multiLevelType w:val="multilevel"/>
    <w:tmpl w:val="2E1C59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3DB03F88"/>
    <w:multiLevelType w:val="multilevel"/>
    <w:tmpl w:val="10D2CD3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E7B372A"/>
    <w:multiLevelType w:val="multilevel"/>
    <w:tmpl w:val="1DD4A9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AF43FA"/>
    <w:multiLevelType w:val="multilevel"/>
    <w:tmpl w:val="0EDA0866"/>
    <w:lvl w:ilvl="0">
      <w:start w:val="1"/>
      <w:numFmt w:val="lowerLetter"/>
      <w:lvlText w:val="%1)"/>
      <w:lvlJc w:val="left"/>
      <w:pPr>
        <w:ind w:left="1281" w:hanging="360"/>
      </w:pPr>
    </w:lvl>
    <w:lvl w:ilvl="1">
      <w:start w:val="1"/>
      <w:numFmt w:val="lowerLetter"/>
      <w:lvlText w:val="%2."/>
      <w:lvlJc w:val="left"/>
      <w:pPr>
        <w:ind w:left="2001" w:hanging="360"/>
      </w:pPr>
    </w:lvl>
    <w:lvl w:ilvl="2">
      <w:start w:val="1"/>
      <w:numFmt w:val="lowerRoman"/>
      <w:lvlText w:val="%3."/>
      <w:lvlJc w:val="right"/>
      <w:pPr>
        <w:ind w:left="2721" w:hanging="180"/>
      </w:pPr>
    </w:lvl>
    <w:lvl w:ilvl="3">
      <w:start w:val="1"/>
      <w:numFmt w:val="decimal"/>
      <w:lvlText w:val="%4."/>
      <w:lvlJc w:val="left"/>
      <w:pPr>
        <w:ind w:left="3441" w:hanging="360"/>
      </w:pPr>
    </w:lvl>
    <w:lvl w:ilvl="4">
      <w:start w:val="1"/>
      <w:numFmt w:val="lowerLetter"/>
      <w:lvlText w:val="%5."/>
      <w:lvlJc w:val="left"/>
      <w:pPr>
        <w:ind w:left="4161" w:hanging="360"/>
      </w:pPr>
    </w:lvl>
    <w:lvl w:ilvl="5">
      <w:start w:val="1"/>
      <w:numFmt w:val="lowerRoman"/>
      <w:lvlText w:val="%6."/>
      <w:lvlJc w:val="right"/>
      <w:pPr>
        <w:ind w:left="4881" w:hanging="180"/>
      </w:pPr>
    </w:lvl>
    <w:lvl w:ilvl="6">
      <w:start w:val="1"/>
      <w:numFmt w:val="decimal"/>
      <w:lvlText w:val="%7."/>
      <w:lvlJc w:val="left"/>
      <w:pPr>
        <w:ind w:left="5601" w:hanging="360"/>
      </w:pPr>
    </w:lvl>
    <w:lvl w:ilvl="7">
      <w:start w:val="1"/>
      <w:numFmt w:val="lowerLetter"/>
      <w:lvlText w:val="%8."/>
      <w:lvlJc w:val="left"/>
      <w:pPr>
        <w:ind w:left="6321" w:hanging="360"/>
      </w:pPr>
    </w:lvl>
    <w:lvl w:ilvl="8">
      <w:start w:val="1"/>
      <w:numFmt w:val="lowerRoman"/>
      <w:lvlText w:val="%9."/>
      <w:lvlJc w:val="right"/>
      <w:pPr>
        <w:ind w:left="7041" w:hanging="180"/>
      </w:pPr>
    </w:lvl>
  </w:abstractNum>
  <w:abstractNum w:abstractNumId="42" w15:restartNumberingAfterBreak="0">
    <w:nsid w:val="42A4471A"/>
    <w:multiLevelType w:val="hybridMultilevel"/>
    <w:tmpl w:val="CD3AA578"/>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B544CFE">
      <w:start w:val="1"/>
      <w:numFmt w:val="decimal"/>
      <w:lvlText w:val="%3."/>
      <w:lvlJc w:val="left"/>
      <w:pPr>
        <w:ind w:left="2340" w:hanging="360"/>
      </w:pPr>
      <w:rPr>
        <w:rFonts w:hint="default"/>
      </w:rPr>
    </w:lvl>
    <w:lvl w:ilvl="3" w:tplc="4D18EDA0">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4483310"/>
    <w:multiLevelType w:val="hybridMultilevel"/>
    <w:tmpl w:val="4EC2CB3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4651B07"/>
    <w:multiLevelType w:val="multilevel"/>
    <w:tmpl w:val="12F23B2C"/>
    <w:lvl w:ilvl="0">
      <w:start w:val="1"/>
      <w:numFmt w:val="upperRoman"/>
      <w:lvlText w:val="%1."/>
      <w:lvlJc w:val="left"/>
      <w:pPr>
        <w:ind w:left="1080" w:hanging="72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5726B00"/>
    <w:multiLevelType w:val="hybridMultilevel"/>
    <w:tmpl w:val="4286722A"/>
    <w:lvl w:ilvl="0" w:tplc="0F1641FC">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5867292"/>
    <w:multiLevelType w:val="multilevel"/>
    <w:tmpl w:val="1E0276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7FA7939"/>
    <w:multiLevelType w:val="multilevel"/>
    <w:tmpl w:val="B692B67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8" w15:restartNumberingAfterBreak="0">
    <w:nsid w:val="480C4092"/>
    <w:multiLevelType w:val="hybridMultilevel"/>
    <w:tmpl w:val="E16EE958"/>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AE16298"/>
    <w:multiLevelType w:val="multilevel"/>
    <w:tmpl w:val="51B616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AE86553"/>
    <w:multiLevelType w:val="multilevel"/>
    <w:tmpl w:val="DCD42CC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4BBF1736"/>
    <w:multiLevelType w:val="hybridMultilevel"/>
    <w:tmpl w:val="6C98991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DC30839"/>
    <w:multiLevelType w:val="multilevel"/>
    <w:tmpl w:val="30546C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E3468F5"/>
    <w:multiLevelType w:val="hybridMultilevel"/>
    <w:tmpl w:val="B15A3D3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4E9568C1"/>
    <w:multiLevelType w:val="multilevel"/>
    <w:tmpl w:val="E55A73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F970B53"/>
    <w:multiLevelType w:val="hybridMultilevel"/>
    <w:tmpl w:val="2B2CC23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E35309"/>
    <w:multiLevelType w:val="hybridMultilevel"/>
    <w:tmpl w:val="A48E4E4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18D446E"/>
    <w:multiLevelType w:val="multilevel"/>
    <w:tmpl w:val="EA62621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198692C"/>
    <w:multiLevelType w:val="multilevel"/>
    <w:tmpl w:val="146CC86E"/>
    <w:lvl w:ilvl="0">
      <w:start w:val="1"/>
      <w:numFmt w:val="lowerLetter"/>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9" w15:restartNumberingAfterBreak="0">
    <w:nsid w:val="51C64DB8"/>
    <w:multiLevelType w:val="hybridMultilevel"/>
    <w:tmpl w:val="B18E2D4C"/>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61D5425"/>
    <w:multiLevelType w:val="hybridMultilevel"/>
    <w:tmpl w:val="94D8AFCA"/>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76C1A2A"/>
    <w:multiLevelType w:val="multilevel"/>
    <w:tmpl w:val="F3CA4CD0"/>
    <w:lvl w:ilvl="0">
      <w:start w:val="1"/>
      <w:numFmt w:val="lowerLetter"/>
      <w:lvlText w:val="%1)"/>
      <w:lvlJc w:val="righ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2" w15:restartNumberingAfterBreak="0">
    <w:nsid w:val="583F2FEB"/>
    <w:multiLevelType w:val="multilevel"/>
    <w:tmpl w:val="289A207C"/>
    <w:lvl w:ilvl="0">
      <w:start w:val="1"/>
      <w:numFmt w:val="lowerLetter"/>
      <w:lvlText w:val="%1)"/>
      <w:lvlJc w:val="left"/>
      <w:pPr>
        <w:ind w:left="776" w:hanging="360"/>
      </w:pPr>
    </w:lvl>
    <w:lvl w:ilvl="1">
      <w:start w:val="1"/>
      <w:numFmt w:val="lowerLetter"/>
      <w:lvlText w:val="%2."/>
      <w:lvlJc w:val="left"/>
      <w:pPr>
        <w:ind w:left="1496" w:hanging="360"/>
      </w:pPr>
    </w:lvl>
    <w:lvl w:ilvl="2">
      <w:start w:val="1"/>
      <w:numFmt w:val="lowerRoman"/>
      <w:lvlText w:val="%3."/>
      <w:lvlJc w:val="right"/>
      <w:pPr>
        <w:ind w:left="2216" w:hanging="180"/>
      </w:pPr>
    </w:lvl>
    <w:lvl w:ilvl="3">
      <w:start w:val="1"/>
      <w:numFmt w:val="decimal"/>
      <w:lvlText w:val="%4."/>
      <w:lvlJc w:val="left"/>
      <w:pPr>
        <w:ind w:left="2936" w:hanging="360"/>
      </w:pPr>
    </w:lvl>
    <w:lvl w:ilvl="4">
      <w:start w:val="1"/>
      <w:numFmt w:val="lowerLetter"/>
      <w:lvlText w:val="%5."/>
      <w:lvlJc w:val="left"/>
      <w:pPr>
        <w:ind w:left="3656" w:hanging="360"/>
      </w:pPr>
    </w:lvl>
    <w:lvl w:ilvl="5">
      <w:start w:val="1"/>
      <w:numFmt w:val="lowerRoman"/>
      <w:lvlText w:val="%6."/>
      <w:lvlJc w:val="right"/>
      <w:pPr>
        <w:ind w:left="4376" w:hanging="180"/>
      </w:pPr>
    </w:lvl>
    <w:lvl w:ilvl="6">
      <w:start w:val="1"/>
      <w:numFmt w:val="decimal"/>
      <w:lvlText w:val="%7."/>
      <w:lvlJc w:val="left"/>
      <w:pPr>
        <w:ind w:left="5096" w:hanging="360"/>
      </w:pPr>
    </w:lvl>
    <w:lvl w:ilvl="7">
      <w:start w:val="1"/>
      <w:numFmt w:val="lowerLetter"/>
      <w:lvlText w:val="%8."/>
      <w:lvlJc w:val="left"/>
      <w:pPr>
        <w:ind w:left="5816" w:hanging="360"/>
      </w:pPr>
    </w:lvl>
    <w:lvl w:ilvl="8">
      <w:start w:val="1"/>
      <w:numFmt w:val="lowerRoman"/>
      <w:lvlText w:val="%9."/>
      <w:lvlJc w:val="right"/>
      <w:pPr>
        <w:ind w:left="6536" w:hanging="180"/>
      </w:pPr>
    </w:lvl>
  </w:abstractNum>
  <w:abstractNum w:abstractNumId="63" w15:restartNumberingAfterBreak="0">
    <w:nsid w:val="58DD4D3A"/>
    <w:multiLevelType w:val="multilevel"/>
    <w:tmpl w:val="DAB2A0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92E7916"/>
    <w:multiLevelType w:val="multilevel"/>
    <w:tmpl w:val="28802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9816092"/>
    <w:multiLevelType w:val="hybridMultilevel"/>
    <w:tmpl w:val="8E1643F8"/>
    <w:lvl w:ilvl="0" w:tplc="04090017">
      <w:start w:val="1"/>
      <w:numFmt w:val="lowerLetter"/>
      <w:lvlText w:val="%1)"/>
      <w:lvlJc w:val="left"/>
      <w:pPr>
        <w:ind w:left="720" w:hanging="360"/>
      </w:pPr>
    </w:lvl>
    <w:lvl w:ilvl="1" w:tplc="031E160C">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9E91BD8"/>
    <w:multiLevelType w:val="multilevel"/>
    <w:tmpl w:val="B8541D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A3E41D5"/>
    <w:multiLevelType w:val="multilevel"/>
    <w:tmpl w:val="85C2D3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C9C1B70"/>
    <w:multiLevelType w:val="hybridMultilevel"/>
    <w:tmpl w:val="97B8FC9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C9E67A5"/>
    <w:multiLevelType w:val="multilevel"/>
    <w:tmpl w:val="026C484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F0939F4"/>
    <w:multiLevelType w:val="multilevel"/>
    <w:tmpl w:val="FBEAF7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1124BC2"/>
    <w:multiLevelType w:val="multilevel"/>
    <w:tmpl w:val="07BE4FD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19B5145"/>
    <w:multiLevelType w:val="multilevel"/>
    <w:tmpl w:val="F0FA55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23E4255"/>
    <w:multiLevelType w:val="hybridMultilevel"/>
    <w:tmpl w:val="09CE7B4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4874F13"/>
    <w:multiLevelType w:val="multilevel"/>
    <w:tmpl w:val="C6F2B60E"/>
    <w:lvl w:ilvl="0">
      <w:start w:val="1"/>
      <w:numFmt w:val="lowerLetter"/>
      <w:lvlText w:val="%1)"/>
      <w:lvlJc w:val="righ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5" w15:restartNumberingAfterBreak="0">
    <w:nsid w:val="68F266A9"/>
    <w:multiLevelType w:val="multilevel"/>
    <w:tmpl w:val="6C2428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C9B408C"/>
    <w:multiLevelType w:val="multilevel"/>
    <w:tmpl w:val="012421FE"/>
    <w:lvl w:ilvl="0">
      <w:start w:val="1"/>
      <w:numFmt w:val="decimal"/>
      <w:lvlText w:val="%1."/>
      <w:lvlJc w:val="left"/>
      <w:pPr>
        <w:ind w:left="720" w:hanging="360"/>
      </w:pPr>
      <w:rPr>
        <w:rFonts w:ascii="Times New Roman" w:eastAsia="Times New Roman" w:hAnsi="Times New Roman" w:cs="Times New Roman"/>
        <w:b/>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EA73B7C"/>
    <w:multiLevelType w:val="multilevel"/>
    <w:tmpl w:val="6788303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6EF85E09"/>
    <w:multiLevelType w:val="multilevel"/>
    <w:tmpl w:val="B91C1D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FC812A2"/>
    <w:multiLevelType w:val="hybridMultilevel"/>
    <w:tmpl w:val="FC8C4A6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000736E"/>
    <w:multiLevelType w:val="hybridMultilevel"/>
    <w:tmpl w:val="0E1E06B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48E4DC4"/>
    <w:multiLevelType w:val="multilevel"/>
    <w:tmpl w:val="3D684B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5977F2D"/>
    <w:multiLevelType w:val="hybridMultilevel"/>
    <w:tmpl w:val="4E98908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9904B53"/>
    <w:multiLevelType w:val="hybridMultilevel"/>
    <w:tmpl w:val="C5643B0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E542646"/>
    <w:multiLevelType w:val="hybridMultilevel"/>
    <w:tmpl w:val="203CFB5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F275CFD"/>
    <w:multiLevelType w:val="multilevel"/>
    <w:tmpl w:val="2384F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6514747">
    <w:abstractNumId w:val="60"/>
  </w:num>
  <w:num w:numId="2" w16cid:durableId="1095517688">
    <w:abstractNumId w:val="18"/>
  </w:num>
  <w:num w:numId="3" w16cid:durableId="1856846944">
    <w:abstractNumId w:val="4"/>
  </w:num>
  <w:num w:numId="4" w16cid:durableId="1916817479">
    <w:abstractNumId w:val="29"/>
  </w:num>
  <w:num w:numId="5" w16cid:durableId="1853453579">
    <w:abstractNumId w:val="21"/>
  </w:num>
  <w:num w:numId="6" w16cid:durableId="91751571">
    <w:abstractNumId w:val="82"/>
  </w:num>
  <w:num w:numId="7" w16cid:durableId="783622830">
    <w:abstractNumId w:val="65"/>
  </w:num>
  <w:num w:numId="8" w16cid:durableId="646325203">
    <w:abstractNumId w:val="42"/>
  </w:num>
  <w:num w:numId="9" w16cid:durableId="57560870">
    <w:abstractNumId w:val="22"/>
  </w:num>
  <w:num w:numId="10" w16cid:durableId="850527041">
    <w:abstractNumId w:val="43"/>
  </w:num>
  <w:num w:numId="11" w16cid:durableId="2111274883">
    <w:abstractNumId w:val="59"/>
  </w:num>
  <w:num w:numId="12" w16cid:durableId="145978250">
    <w:abstractNumId w:val="53"/>
  </w:num>
  <w:num w:numId="13" w16cid:durableId="1462573390">
    <w:abstractNumId w:val="68"/>
  </w:num>
  <w:num w:numId="14" w16cid:durableId="1835295529">
    <w:abstractNumId w:val="45"/>
  </w:num>
  <w:num w:numId="15" w16cid:durableId="1960911468">
    <w:abstractNumId w:val="13"/>
  </w:num>
  <w:num w:numId="16" w16cid:durableId="1087506073">
    <w:abstractNumId w:val="26"/>
  </w:num>
  <w:num w:numId="17" w16cid:durableId="1180975006">
    <w:abstractNumId w:val="12"/>
  </w:num>
  <w:num w:numId="18" w16cid:durableId="1100637195">
    <w:abstractNumId w:val="34"/>
  </w:num>
  <w:num w:numId="19" w16cid:durableId="1261379977">
    <w:abstractNumId w:val="8"/>
  </w:num>
  <w:num w:numId="20" w16cid:durableId="1226179477">
    <w:abstractNumId w:val="79"/>
  </w:num>
  <w:num w:numId="21" w16cid:durableId="515076674">
    <w:abstractNumId w:val="9"/>
  </w:num>
  <w:num w:numId="22" w16cid:durableId="536358294">
    <w:abstractNumId w:val="73"/>
  </w:num>
  <w:num w:numId="23" w16cid:durableId="224806334">
    <w:abstractNumId w:val="83"/>
  </w:num>
  <w:num w:numId="24" w16cid:durableId="1440875978">
    <w:abstractNumId w:val="55"/>
  </w:num>
  <w:num w:numId="25" w16cid:durableId="966473351">
    <w:abstractNumId w:val="51"/>
  </w:num>
  <w:num w:numId="26" w16cid:durableId="101730991">
    <w:abstractNumId w:val="84"/>
  </w:num>
  <w:num w:numId="27" w16cid:durableId="1661426447">
    <w:abstractNumId w:val="30"/>
  </w:num>
  <w:num w:numId="28" w16cid:durableId="670639289">
    <w:abstractNumId w:val="0"/>
  </w:num>
  <w:num w:numId="29" w16cid:durableId="248513088">
    <w:abstractNumId w:val="15"/>
  </w:num>
  <w:num w:numId="30" w16cid:durableId="294218634">
    <w:abstractNumId w:val="80"/>
  </w:num>
  <w:num w:numId="31" w16cid:durableId="1673794103">
    <w:abstractNumId w:val="23"/>
  </w:num>
  <w:num w:numId="32" w16cid:durableId="1837498381">
    <w:abstractNumId w:val="48"/>
  </w:num>
  <w:num w:numId="33" w16cid:durableId="858785941">
    <w:abstractNumId w:val="7"/>
  </w:num>
  <w:num w:numId="34" w16cid:durableId="1553342714">
    <w:abstractNumId w:val="31"/>
  </w:num>
  <w:num w:numId="35" w16cid:durableId="1429424484">
    <w:abstractNumId w:val="56"/>
  </w:num>
  <w:num w:numId="36" w16cid:durableId="1709646646">
    <w:abstractNumId w:val="76"/>
  </w:num>
  <w:num w:numId="37" w16cid:durableId="164826700">
    <w:abstractNumId w:val="57"/>
  </w:num>
  <w:num w:numId="38" w16cid:durableId="335305067">
    <w:abstractNumId w:val="78"/>
  </w:num>
  <w:num w:numId="39" w16cid:durableId="1434321202">
    <w:abstractNumId w:val="63"/>
  </w:num>
  <w:num w:numId="40" w16cid:durableId="2045716144">
    <w:abstractNumId w:val="6"/>
  </w:num>
  <w:num w:numId="41" w16cid:durableId="817108736">
    <w:abstractNumId w:val="20"/>
  </w:num>
  <w:num w:numId="42" w16cid:durableId="1558320153">
    <w:abstractNumId w:val="49"/>
  </w:num>
  <w:num w:numId="43" w16cid:durableId="6829775">
    <w:abstractNumId w:val="72"/>
  </w:num>
  <w:num w:numId="44" w16cid:durableId="1683163199">
    <w:abstractNumId w:val="50"/>
  </w:num>
  <w:num w:numId="45" w16cid:durableId="301470420">
    <w:abstractNumId w:val="85"/>
  </w:num>
  <w:num w:numId="46" w16cid:durableId="514999253">
    <w:abstractNumId w:val="19"/>
  </w:num>
  <w:num w:numId="47" w16cid:durableId="332338172">
    <w:abstractNumId w:val="64"/>
  </w:num>
  <w:num w:numId="48" w16cid:durableId="2069910761">
    <w:abstractNumId w:val="24"/>
  </w:num>
  <w:num w:numId="49" w16cid:durableId="2064518953">
    <w:abstractNumId w:val="2"/>
  </w:num>
  <w:num w:numId="50" w16cid:durableId="1164663074">
    <w:abstractNumId w:val="17"/>
  </w:num>
  <w:num w:numId="51" w16cid:durableId="1112017730">
    <w:abstractNumId w:val="40"/>
  </w:num>
  <w:num w:numId="52" w16cid:durableId="1519540367">
    <w:abstractNumId w:val="70"/>
  </w:num>
  <w:num w:numId="53" w16cid:durableId="858815853">
    <w:abstractNumId w:val="47"/>
  </w:num>
  <w:num w:numId="54" w16cid:durableId="307248567">
    <w:abstractNumId w:val="1"/>
  </w:num>
  <w:num w:numId="55" w16cid:durableId="1309940530">
    <w:abstractNumId w:val="58"/>
  </w:num>
  <w:num w:numId="56" w16cid:durableId="1556236014">
    <w:abstractNumId w:val="81"/>
  </w:num>
  <w:num w:numId="57" w16cid:durableId="1924684311">
    <w:abstractNumId w:val="16"/>
  </w:num>
  <w:num w:numId="58" w16cid:durableId="3556373">
    <w:abstractNumId w:val="46"/>
  </w:num>
  <w:num w:numId="59" w16cid:durableId="1585258014">
    <w:abstractNumId w:val="33"/>
  </w:num>
  <w:num w:numId="60" w16cid:durableId="550381348">
    <w:abstractNumId w:val="10"/>
  </w:num>
  <w:num w:numId="61" w16cid:durableId="1260985389">
    <w:abstractNumId w:val="38"/>
  </w:num>
  <w:num w:numId="62" w16cid:durableId="1345933625">
    <w:abstractNumId w:val="36"/>
  </w:num>
  <w:num w:numId="63" w16cid:durableId="776945629">
    <w:abstractNumId w:val="52"/>
  </w:num>
  <w:num w:numId="64" w16cid:durableId="1535459173">
    <w:abstractNumId w:val="69"/>
  </w:num>
  <w:num w:numId="65" w16cid:durableId="1712068381">
    <w:abstractNumId w:val="77"/>
  </w:num>
  <w:num w:numId="66" w16cid:durableId="1307777281">
    <w:abstractNumId w:val="37"/>
  </w:num>
  <w:num w:numId="67" w16cid:durableId="1508013880">
    <w:abstractNumId w:val="27"/>
  </w:num>
  <w:num w:numId="68" w16cid:durableId="853376892">
    <w:abstractNumId w:val="25"/>
  </w:num>
  <w:num w:numId="69" w16cid:durableId="922879471">
    <w:abstractNumId w:val="44"/>
  </w:num>
  <w:num w:numId="70" w16cid:durableId="426929790">
    <w:abstractNumId w:val="32"/>
  </w:num>
  <w:num w:numId="71" w16cid:durableId="2142917076">
    <w:abstractNumId w:val="41"/>
  </w:num>
  <w:num w:numId="72" w16cid:durableId="1242568368">
    <w:abstractNumId w:val="62"/>
  </w:num>
  <w:num w:numId="73" w16cid:durableId="1754233814">
    <w:abstractNumId w:val="11"/>
  </w:num>
  <w:num w:numId="74" w16cid:durableId="2022465393">
    <w:abstractNumId w:val="66"/>
  </w:num>
  <w:num w:numId="75" w16cid:durableId="853766076">
    <w:abstractNumId w:val="3"/>
  </w:num>
  <w:num w:numId="76" w16cid:durableId="1841004268">
    <w:abstractNumId w:val="75"/>
  </w:num>
  <w:num w:numId="77" w16cid:durableId="1606377907">
    <w:abstractNumId w:val="67"/>
  </w:num>
  <w:num w:numId="78" w16cid:durableId="716971025">
    <w:abstractNumId w:val="5"/>
  </w:num>
  <w:num w:numId="79" w16cid:durableId="2120836585">
    <w:abstractNumId w:val="71"/>
  </w:num>
  <w:num w:numId="80" w16cid:durableId="1688481847">
    <w:abstractNumId w:val="61"/>
  </w:num>
  <w:num w:numId="81" w16cid:durableId="340359424">
    <w:abstractNumId w:val="74"/>
  </w:num>
  <w:num w:numId="82" w16cid:durableId="1337807543">
    <w:abstractNumId w:val="39"/>
  </w:num>
  <w:num w:numId="83" w16cid:durableId="323974513">
    <w:abstractNumId w:val="54"/>
  </w:num>
  <w:num w:numId="84" w16cid:durableId="1492598641">
    <w:abstractNumId w:val="14"/>
  </w:num>
  <w:num w:numId="85" w16cid:durableId="1326595699">
    <w:abstractNumId w:val="28"/>
  </w:num>
  <w:num w:numId="86" w16cid:durableId="140634290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DC"/>
    <w:rsid w:val="002A778A"/>
    <w:rsid w:val="003167DC"/>
    <w:rsid w:val="00341B42"/>
    <w:rsid w:val="003505FF"/>
    <w:rsid w:val="00442E2D"/>
    <w:rsid w:val="00480655"/>
    <w:rsid w:val="0056657C"/>
    <w:rsid w:val="00702A5D"/>
    <w:rsid w:val="0073305C"/>
    <w:rsid w:val="008950A8"/>
    <w:rsid w:val="00AF27FA"/>
    <w:rsid w:val="00B3140F"/>
    <w:rsid w:val="00BC4ABA"/>
    <w:rsid w:val="00C0670B"/>
    <w:rsid w:val="00C82113"/>
    <w:rsid w:val="00EE0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A024"/>
  <w15:docId w15:val="{18A23BAF-CD33-40F2-ACA7-D1943D3C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pPr>
      <w:spacing w:after="0" w:line="240" w:lineRule="auto"/>
    </w:p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B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B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B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B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B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B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B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vnculo">
    <w:name w:val="Hyperlink"/>
    <w:uiPriority w:val="99"/>
    <w:unhideWhenUsed/>
    <w:rPr>
      <w:color w:val="0563C1" w:themeColor="hyperlink"/>
      <w:u w:val="single"/>
    </w:r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style>
  <w:style w:type="paragraph" w:styleId="Tabladeilustraciones">
    <w:name w:val="table of figures"/>
    <w:basedOn w:val="Normal"/>
    <w:next w:val="Normal"/>
    <w:uiPriority w:val="99"/>
    <w:unhideWhenUsed/>
    <w:pPr>
      <w:spacing w:after="0"/>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2020">
      <w:bodyDiv w:val="1"/>
      <w:marLeft w:val="0"/>
      <w:marRight w:val="0"/>
      <w:marTop w:val="0"/>
      <w:marBottom w:val="0"/>
      <w:divBdr>
        <w:top w:val="none" w:sz="0" w:space="0" w:color="auto"/>
        <w:left w:val="none" w:sz="0" w:space="0" w:color="auto"/>
        <w:bottom w:val="none" w:sz="0" w:space="0" w:color="auto"/>
        <w:right w:val="none" w:sz="0" w:space="0" w:color="auto"/>
      </w:divBdr>
    </w:div>
    <w:div w:id="350448485">
      <w:bodyDiv w:val="1"/>
      <w:marLeft w:val="0"/>
      <w:marRight w:val="0"/>
      <w:marTop w:val="0"/>
      <w:marBottom w:val="0"/>
      <w:divBdr>
        <w:top w:val="none" w:sz="0" w:space="0" w:color="auto"/>
        <w:left w:val="none" w:sz="0" w:space="0" w:color="auto"/>
        <w:bottom w:val="none" w:sz="0" w:space="0" w:color="auto"/>
        <w:right w:val="none" w:sz="0" w:space="0" w:color="auto"/>
      </w:divBdr>
    </w:div>
    <w:div w:id="1261254353">
      <w:bodyDiv w:val="1"/>
      <w:marLeft w:val="0"/>
      <w:marRight w:val="0"/>
      <w:marTop w:val="0"/>
      <w:marBottom w:val="0"/>
      <w:divBdr>
        <w:top w:val="none" w:sz="0" w:space="0" w:color="auto"/>
        <w:left w:val="none" w:sz="0" w:space="0" w:color="auto"/>
        <w:bottom w:val="none" w:sz="0" w:space="0" w:color="auto"/>
        <w:right w:val="none" w:sz="0" w:space="0" w:color="auto"/>
      </w:divBdr>
    </w:div>
    <w:div w:id="16118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9290</Words>
  <Characters>51097</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quispe</dc:creator>
  <cp:keywords/>
  <dc:description/>
  <cp:lastModifiedBy>ADMIN-AFCOOP</cp:lastModifiedBy>
  <cp:revision>2</cp:revision>
  <dcterms:created xsi:type="dcterms:W3CDTF">2024-08-08T16:29:00Z</dcterms:created>
  <dcterms:modified xsi:type="dcterms:W3CDTF">2024-08-08T16:29:00Z</dcterms:modified>
</cp:coreProperties>
</file>